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1F0" w:rsidRPr="00B61E44" w:rsidRDefault="008E31F0" w:rsidP="009B2865">
      <w:pPr>
        <w:widowControl w:val="0"/>
        <w:spacing w:line="360" w:lineRule="auto"/>
        <w:jc w:val="center"/>
        <w:rPr>
          <w:b/>
          <w:color w:val="FF0000"/>
        </w:rPr>
      </w:pPr>
      <w:r w:rsidRPr="00B61E44">
        <w:rPr>
          <w:b/>
          <w:color w:val="FF0000"/>
        </w:rPr>
        <w:t>(Questo documento va allegato al verbale di adeguamento)</w:t>
      </w:r>
    </w:p>
    <w:p w:rsidR="00746EA3" w:rsidRPr="009B2865" w:rsidRDefault="008E31F0" w:rsidP="009B2865">
      <w:pPr>
        <w:widowControl w:val="0"/>
        <w:spacing w:line="360" w:lineRule="auto"/>
        <w:jc w:val="center"/>
        <w:rPr>
          <w:b/>
        </w:rPr>
      </w:pPr>
      <w:r>
        <w:rPr>
          <w:b/>
          <w:color w:val="000000"/>
        </w:rPr>
        <w:t>STATUTO – ASSOCIAZIONE __________________APS</w:t>
      </w:r>
    </w:p>
    <w:p w:rsidR="00746EA3" w:rsidRPr="009B2865" w:rsidRDefault="00746EA3" w:rsidP="009B2865">
      <w:pPr>
        <w:widowControl w:val="0"/>
        <w:spacing w:line="360" w:lineRule="auto"/>
        <w:jc w:val="center"/>
        <w:rPr>
          <w:b/>
        </w:rPr>
      </w:pPr>
    </w:p>
    <w:p w:rsidR="00746EA3" w:rsidRPr="009B2865" w:rsidRDefault="00301FF2" w:rsidP="009B2865">
      <w:pPr>
        <w:pStyle w:val="NormaleWeb1"/>
        <w:widowControl w:val="0"/>
        <w:spacing w:before="0" w:after="0" w:line="360" w:lineRule="auto"/>
        <w:jc w:val="both"/>
        <w:rPr>
          <w:rFonts w:ascii="Times New Roman" w:hAnsi="Times New Roman" w:cs="Times New Roman"/>
          <w:b/>
          <w:bCs/>
        </w:rPr>
      </w:pPr>
      <w:r w:rsidRPr="009B2865">
        <w:rPr>
          <w:rFonts w:ascii="Times New Roman" w:hAnsi="Times New Roman" w:cs="Times New Roman"/>
          <w:b/>
          <w:u w:val="single"/>
        </w:rPr>
        <w:t>Costituzione - Denominazione – Sede - Durata</w:t>
      </w:r>
      <w:r w:rsidRPr="009B2865">
        <w:rPr>
          <w:rFonts w:ascii="Times New Roman" w:hAnsi="Times New Roman" w:cs="Times New Roman"/>
          <w:b/>
        </w:rPr>
        <w:t xml:space="preserve"> </w:t>
      </w:r>
    </w:p>
    <w:p w:rsidR="00746EA3" w:rsidRPr="009B2865" w:rsidRDefault="00301FF2" w:rsidP="009B2865">
      <w:pPr>
        <w:widowControl w:val="0"/>
        <w:spacing w:line="360" w:lineRule="auto"/>
        <w:jc w:val="both"/>
      </w:pPr>
      <w:r w:rsidRPr="009B2865">
        <w:rPr>
          <w:b/>
          <w:bCs/>
        </w:rPr>
        <w:t xml:space="preserve">Art. 1. </w:t>
      </w:r>
      <w:r w:rsidRPr="009B2865">
        <w:t xml:space="preserve">È costituita, nel numero minimo dei soci previsto dalla legge, con sede in …………………………, quale Ente del terzo settore, </w:t>
      </w:r>
      <w:r w:rsidR="00D7237E" w:rsidRPr="009B2865">
        <w:t>un’</w:t>
      </w:r>
      <w:r w:rsidRPr="009B2865">
        <w:t>associazione denominata “…………………… - APS” in conformità al dettato del</w:t>
      </w:r>
      <w:r w:rsidR="00D7237E" w:rsidRPr="009B2865">
        <w:t>l’art. 35 del</w:t>
      </w:r>
      <w:r w:rsidRPr="009B2865">
        <w:t xml:space="preserve"> </w:t>
      </w:r>
      <w:proofErr w:type="spellStart"/>
      <w:r w:rsidRPr="009B2865">
        <w:t>D.Lgs</w:t>
      </w:r>
      <w:proofErr w:type="spellEnd"/>
      <w:r w:rsidRPr="009B2865">
        <w:t xml:space="preserve"> 117/2017. L’associazione, </w:t>
      </w:r>
      <w:r w:rsidR="00DF253B">
        <w:t xml:space="preserve">ricomprenderà </w:t>
      </w:r>
      <w:r w:rsidRPr="009B2865">
        <w:t>nella denominazione anche l’acronimo ETS con l’iscrizione nel Registro Unico Nazi</w:t>
      </w:r>
      <w:r w:rsidR="00016D5D">
        <w:t>onale del Terzo Settore (RUNTS)</w:t>
      </w:r>
      <w:r w:rsidR="002C3379">
        <w:t xml:space="preserve"> al quale dovrà iscriversi entro i termini di legge in vigore alla data odierna</w:t>
      </w:r>
      <w:r w:rsidRPr="009B2865">
        <w:t xml:space="preserve">. </w:t>
      </w:r>
    </w:p>
    <w:p w:rsidR="00746EA3" w:rsidRPr="009B2865" w:rsidRDefault="00301FF2" w:rsidP="009B2865">
      <w:pPr>
        <w:widowControl w:val="0"/>
        <w:spacing w:line="360" w:lineRule="auto"/>
        <w:jc w:val="both"/>
      </w:pPr>
      <w:r w:rsidRPr="009B2865">
        <w:t xml:space="preserve">Il trasferimento della sede legale nell’ambito dello stesso </w:t>
      </w:r>
      <w:r w:rsidR="00D7237E" w:rsidRPr="009B2865">
        <w:t>C</w:t>
      </w:r>
      <w:r w:rsidRPr="009B2865">
        <w:t>omune potrà avvenire con delibera del Consiglio Direttivo. Il trasferimento della sede legale in altra città dovrà essere disposta con delibera dell’Assemblea di modifica dello statuto.</w:t>
      </w:r>
    </w:p>
    <w:p w:rsidR="00746EA3" w:rsidRPr="009B2865" w:rsidRDefault="00301FF2" w:rsidP="009B2865">
      <w:pPr>
        <w:widowControl w:val="0"/>
        <w:spacing w:line="360" w:lineRule="auto"/>
        <w:jc w:val="both"/>
        <w:rPr>
          <w:b/>
          <w:bCs/>
        </w:rPr>
      </w:pPr>
      <w:r w:rsidRPr="009B2865">
        <w:t>La durata dell'Associazione è a tempo indeterminato.</w:t>
      </w:r>
    </w:p>
    <w:p w:rsidR="00746EA3" w:rsidRDefault="00301FF2" w:rsidP="00D54D16">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b/>
          <w:bCs/>
        </w:rPr>
        <w:t xml:space="preserve">Art. 2. </w:t>
      </w:r>
      <w:r w:rsidRPr="009B2865">
        <w:rPr>
          <w:rFonts w:ascii="Times New Roman" w:hAnsi="Times New Roman" w:cs="Times New Roman"/>
        </w:rPr>
        <w:t xml:space="preserve">L’associazione “………………… </w:t>
      </w:r>
      <w:r w:rsidRPr="009B2865">
        <w:rPr>
          <w:rFonts w:ascii="Times New Roman" w:eastAsia="Times New Roman" w:hAnsi="Times New Roman" w:cs="Times New Roman"/>
        </w:rPr>
        <w:t>- APS”, più</w:t>
      </w:r>
      <w:r w:rsidRPr="009B2865">
        <w:rPr>
          <w:rFonts w:ascii="Times New Roman" w:hAnsi="Times New Roman" w:cs="Times New Roman"/>
        </w:rPr>
        <w:t xml:space="preserve"> avanti chiamata per brevità Associazione, si ispira ai principi di democraticità e gratuità, non ha scopo di lucro e persegue esclusivamente finalità di solidarietà sociale.</w:t>
      </w:r>
    </w:p>
    <w:p w:rsidR="008E31F0" w:rsidRPr="008E31F0" w:rsidRDefault="008E31F0" w:rsidP="00D54D16">
      <w:pPr>
        <w:pStyle w:val="NormaleWeb1"/>
        <w:widowControl w:val="0"/>
        <w:spacing w:before="0" w:after="0" w:line="360" w:lineRule="auto"/>
        <w:jc w:val="both"/>
        <w:rPr>
          <w:rFonts w:ascii="Times New Roman" w:hAnsi="Times New Roman" w:cs="Times New Roman"/>
          <w:b/>
          <w:color w:val="FF0000"/>
        </w:rPr>
      </w:pPr>
      <w:r w:rsidRPr="008E31F0">
        <w:rPr>
          <w:rFonts w:ascii="Times New Roman" w:hAnsi="Times New Roman" w:cs="Times New Roman"/>
          <w:b/>
          <w:color w:val="FF0000"/>
        </w:rPr>
        <w:t>(nota bene: questa parte in giallo richiama l’attenzione sull’obbligo di dover indicare espressamente la lettera di riferimento di cui all’art  5 del codice del Terzo Settore. Io ho indicato le lettere più frequenti per le associazioni corali</w:t>
      </w:r>
      <w:r w:rsidR="00B61E44">
        <w:rPr>
          <w:rFonts w:ascii="Times New Roman" w:hAnsi="Times New Roman" w:cs="Times New Roman"/>
          <w:b/>
          <w:color w:val="FF0000"/>
        </w:rPr>
        <w:t>/musicali</w:t>
      </w:r>
      <w:r w:rsidRPr="008E31F0">
        <w:rPr>
          <w:rFonts w:ascii="Times New Roman" w:hAnsi="Times New Roman" w:cs="Times New Roman"/>
          <w:b/>
          <w:color w:val="FF0000"/>
        </w:rPr>
        <w:t xml:space="preserve"> semplici.</w:t>
      </w:r>
      <w:r w:rsidR="003876A9">
        <w:rPr>
          <w:rFonts w:ascii="Times New Roman" w:hAnsi="Times New Roman" w:cs="Times New Roman"/>
          <w:b/>
          <w:color w:val="FF0000"/>
        </w:rPr>
        <w:t xml:space="preserve"> In questa formula ho depositato per la mia associazione.</w:t>
      </w:r>
      <w:r w:rsidRPr="008E31F0">
        <w:rPr>
          <w:rFonts w:ascii="Times New Roman" w:hAnsi="Times New Roman" w:cs="Times New Roman"/>
          <w:b/>
          <w:color w:val="FF0000"/>
        </w:rPr>
        <w:t xml:space="preserve"> Se qualcuno svolge attività diverse Vi prego di leggere l’articolo 5 che Vi ho allegano nel sito e </w:t>
      </w:r>
      <w:r w:rsidR="003876A9">
        <w:rPr>
          <w:rFonts w:ascii="Times New Roman" w:hAnsi="Times New Roman" w:cs="Times New Roman"/>
          <w:b/>
          <w:color w:val="FF0000"/>
        </w:rPr>
        <w:t>il file “</w:t>
      </w:r>
      <w:r w:rsidRPr="008E31F0">
        <w:rPr>
          <w:rFonts w:ascii="Times New Roman" w:hAnsi="Times New Roman" w:cs="Times New Roman"/>
          <w:b/>
          <w:color w:val="FF0000"/>
        </w:rPr>
        <w:t>bozza di statuto</w:t>
      </w:r>
      <w:r w:rsidR="003876A9">
        <w:rPr>
          <w:rFonts w:ascii="Times New Roman" w:hAnsi="Times New Roman" w:cs="Times New Roman"/>
          <w:b/>
          <w:color w:val="FF0000"/>
        </w:rPr>
        <w:t>”</w:t>
      </w:r>
      <w:r w:rsidRPr="008E31F0">
        <w:rPr>
          <w:rFonts w:ascii="Times New Roman" w:hAnsi="Times New Roman" w:cs="Times New Roman"/>
          <w:b/>
          <w:color w:val="FF0000"/>
        </w:rPr>
        <w:t xml:space="preserve"> che ne porta altre per esemplificazione</w:t>
      </w:r>
      <w:r w:rsidR="00B61E44">
        <w:rPr>
          <w:rFonts w:ascii="Times New Roman" w:hAnsi="Times New Roman" w:cs="Times New Roman"/>
          <w:b/>
          <w:color w:val="FF0000"/>
        </w:rPr>
        <w:t xml:space="preserve">, integrando tutte le lettere necessarie. Queste lettere dovranno essere riportate in fase di iscrizione </w:t>
      </w:r>
      <w:proofErr w:type="spellStart"/>
      <w:r w:rsidR="00B61E44">
        <w:rPr>
          <w:rFonts w:ascii="Times New Roman" w:hAnsi="Times New Roman" w:cs="Times New Roman"/>
          <w:b/>
          <w:color w:val="FF0000"/>
        </w:rPr>
        <w:t>runts</w:t>
      </w:r>
      <w:proofErr w:type="spellEnd"/>
      <w:r w:rsidRPr="008E31F0">
        <w:rPr>
          <w:rFonts w:ascii="Times New Roman" w:hAnsi="Times New Roman" w:cs="Times New Roman"/>
          <w:b/>
          <w:color w:val="FF0000"/>
        </w:rPr>
        <w:t xml:space="preserve">) </w:t>
      </w:r>
      <w:r w:rsidRPr="00A66DDA">
        <w:rPr>
          <w:rFonts w:ascii="Times New Roman" w:hAnsi="Times New Roman" w:cs="Times New Roman"/>
          <w:b/>
          <w:color w:val="FF0000"/>
          <w:u w:val="single"/>
        </w:rPr>
        <w:t>cancellare questa nota in rosso prima di stampare e depositare</w:t>
      </w:r>
      <w:r w:rsidRPr="008E31F0">
        <w:rPr>
          <w:rFonts w:ascii="Times New Roman" w:hAnsi="Times New Roman" w:cs="Times New Roman"/>
          <w:b/>
          <w:color w:val="FF0000"/>
        </w:rPr>
        <w:t>.</w:t>
      </w:r>
    </w:p>
    <w:p w:rsidR="00746EA3" w:rsidRDefault="00301FF2" w:rsidP="00D54D16">
      <w:pPr>
        <w:pStyle w:val="Titolo2"/>
        <w:keepNext w:val="0"/>
        <w:rPr>
          <w:rFonts w:ascii="Times New Roman" w:hAnsi="Times New Roman" w:cs="Times New Roman"/>
          <w:u w:val="single"/>
        </w:rPr>
      </w:pPr>
      <w:r w:rsidRPr="009B2865">
        <w:rPr>
          <w:rFonts w:ascii="Times New Roman" w:hAnsi="Times New Roman" w:cs="Times New Roman"/>
          <w:u w:val="single"/>
        </w:rPr>
        <w:t>Finalità e attività</w:t>
      </w:r>
      <w:r w:rsidR="008E31F0">
        <w:rPr>
          <w:rFonts w:ascii="Times New Roman" w:hAnsi="Times New Roman" w:cs="Times New Roman"/>
        </w:rPr>
        <w:t xml:space="preserve">                </w:t>
      </w:r>
    </w:p>
    <w:p w:rsidR="00016D5D" w:rsidRPr="008E31F0" w:rsidRDefault="00301FF2" w:rsidP="00D54D16">
      <w:pPr>
        <w:suppressAutoHyphens w:val="0"/>
        <w:autoSpaceDE w:val="0"/>
        <w:autoSpaceDN w:val="0"/>
        <w:adjustRightInd w:val="0"/>
        <w:spacing w:line="360" w:lineRule="auto"/>
        <w:jc w:val="both"/>
        <w:rPr>
          <w:highlight w:val="yellow"/>
          <w:lang w:eastAsia="it-IT"/>
        </w:rPr>
      </w:pPr>
      <w:r w:rsidRPr="00016D5D">
        <w:rPr>
          <w:b/>
          <w:bCs/>
        </w:rPr>
        <w:t xml:space="preserve">Art. 3. </w:t>
      </w:r>
      <w:r w:rsidRPr="008E31F0">
        <w:rPr>
          <w:highlight w:val="yellow"/>
        </w:rPr>
        <w:t xml:space="preserve">L’associazione opera per il perseguimento, senza scopo di lucro, di finalità civiche, </w:t>
      </w:r>
      <w:r w:rsidR="004C02D2" w:rsidRPr="008E31F0">
        <w:rPr>
          <w:highlight w:val="yellow"/>
        </w:rPr>
        <w:t>S</w:t>
      </w:r>
      <w:r w:rsidRPr="008E31F0">
        <w:rPr>
          <w:highlight w:val="yellow"/>
        </w:rPr>
        <w:t xml:space="preserve">olidaristiche e di utilità sociale, svolgendo in via principale in favore dei propri associati, di loro familiari o di terzi le seguenti attività di interesse generale di cui all’art. 5 del Codice del Terzo </w:t>
      </w:r>
      <w:r w:rsidR="004C02D2" w:rsidRPr="008E31F0">
        <w:rPr>
          <w:highlight w:val="yellow"/>
          <w:lang w:eastAsia="it-IT"/>
        </w:rPr>
        <w:t>particol</w:t>
      </w:r>
      <w:r w:rsidR="00016D5D" w:rsidRPr="008E31F0">
        <w:rPr>
          <w:highlight w:val="yellow"/>
          <w:lang w:eastAsia="it-IT"/>
        </w:rPr>
        <w:t>are riguardo a1la cultura musicale:</w:t>
      </w:r>
    </w:p>
    <w:p w:rsidR="00016D5D" w:rsidRPr="008E31F0" w:rsidRDefault="00016D5D" w:rsidP="00D54D16">
      <w:pPr>
        <w:suppressAutoHyphens w:val="0"/>
        <w:autoSpaceDE w:val="0"/>
        <w:autoSpaceDN w:val="0"/>
        <w:adjustRightInd w:val="0"/>
        <w:spacing w:line="360" w:lineRule="auto"/>
        <w:jc w:val="both"/>
        <w:rPr>
          <w:highlight w:val="yellow"/>
          <w:lang w:eastAsia="it-IT"/>
        </w:rPr>
      </w:pPr>
      <w:r w:rsidRPr="008E31F0">
        <w:rPr>
          <w:highlight w:val="yellow"/>
          <w:lang w:eastAsia="it-IT"/>
        </w:rPr>
        <w:t>- le attività culturali di interesse sociale con finalità</w:t>
      </w:r>
      <w:r w:rsidR="004C02D2" w:rsidRPr="008E31F0">
        <w:rPr>
          <w:highlight w:val="yellow"/>
          <w:lang w:eastAsia="it-IT"/>
        </w:rPr>
        <w:t xml:space="preserve"> </w:t>
      </w:r>
      <w:r w:rsidRPr="008E31F0">
        <w:rPr>
          <w:highlight w:val="yellow"/>
          <w:lang w:eastAsia="it-IT"/>
        </w:rPr>
        <w:t xml:space="preserve">educativa di cui a1 c.1 </w:t>
      </w:r>
      <w:proofErr w:type="spellStart"/>
      <w:r w:rsidRPr="008E31F0">
        <w:rPr>
          <w:highlight w:val="yellow"/>
          <w:lang w:eastAsia="it-IT"/>
        </w:rPr>
        <w:t>lett</w:t>
      </w:r>
      <w:proofErr w:type="spellEnd"/>
      <w:r w:rsidRPr="008E31F0">
        <w:rPr>
          <w:highlight w:val="yellow"/>
          <w:lang w:eastAsia="it-IT"/>
        </w:rPr>
        <w:t>. d del citato articolo;</w:t>
      </w:r>
    </w:p>
    <w:p w:rsidR="00016D5D" w:rsidRPr="008E31F0" w:rsidRDefault="004C02D2" w:rsidP="00D54D16">
      <w:pPr>
        <w:suppressAutoHyphens w:val="0"/>
        <w:autoSpaceDE w:val="0"/>
        <w:autoSpaceDN w:val="0"/>
        <w:adjustRightInd w:val="0"/>
        <w:spacing w:line="360" w:lineRule="auto"/>
        <w:jc w:val="both"/>
        <w:rPr>
          <w:highlight w:val="yellow"/>
          <w:lang w:eastAsia="it-IT"/>
        </w:rPr>
      </w:pPr>
      <w:r w:rsidRPr="008E31F0">
        <w:rPr>
          <w:highlight w:val="yellow"/>
          <w:lang w:eastAsia="it-IT"/>
        </w:rPr>
        <w:lastRenderedPageBreak/>
        <w:t>- interventi di tutela e valori</w:t>
      </w:r>
      <w:r w:rsidR="00016D5D" w:rsidRPr="008E31F0">
        <w:rPr>
          <w:highlight w:val="yellow"/>
          <w:lang w:eastAsia="it-IT"/>
        </w:rPr>
        <w:t>zzaz</w:t>
      </w:r>
      <w:r w:rsidRPr="008E31F0">
        <w:rPr>
          <w:highlight w:val="yellow"/>
          <w:lang w:eastAsia="it-IT"/>
        </w:rPr>
        <w:t>i</w:t>
      </w:r>
      <w:r w:rsidR="00016D5D" w:rsidRPr="008E31F0">
        <w:rPr>
          <w:highlight w:val="yellow"/>
          <w:lang w:eastAsia="it-IT"/>
        </w:rPr>
        <w:t>one de1 patrimonio</w:t>
      </w:r>
      <w:r w:rsidRPr="008E31F0">
        <w:rPr>
          <w:highlight w:val="yellow"/>
          <w:lang w:eastAsia="it-IT"/>
        </w:rPr>
        <w:t xml:space="preserve"> </w:t>
      </w:r>
      <w:r w:rsidR="00016D5D" w:rsidRPr="008E31F0">
        <w:rPr>
          <w:highlight w:val="yellow"/>
          <w:lang w:eastAsia="it-IT"/>
        </w:rPr>
        <w:t>culturale e de1 paesaggio, ai sensi del decreto</w:t>
      </w:r>
      <w:r w:rsidRPr="008E31F0">
        <w:rPr>
          <w:highlight w:val="yellow"/>
          <w:lang w:eastAsia="it-IT"/>
        </w:rPr>
        <w:t xml:space="preserve"> </w:t>
      </w:r>
      <w:r w:rsidR="00016D5D" w:rsidRPr="008E31F0">
        <w:rPr>
          <w:highlight w:val="yellow"/>
          <w:lang w:eastAsia="it-IT"/>
        </w:rPr>
        <w:t>legislativo 22 gennaio 2004, n. 42, e successive</w:t>
      </w:r>
      <w:r w:rsidRPr="008E31F0">
        <w:rPr>
          <w:highlight w:val="yellow"/>
          <w:lang w:eastAsia="it-IT"/>
        </w:rPr>
        <w:t xml:space="preserve"> </w:t>
      </w:r>
      <w:r w:rsidR="00016D5D" w:rsidRPr="008E31F0">
        <w:rPr>
          <w:highlight w:val="yellow"/>
          <w:lang w:eastAsia="it-IT"/>
        </w:rPr>
        <w:t>modificaz</w:t>
      </w:r>
      <w:r w:rsidRPr="008E31F0">
        <w:rPr>
          <w:highlight w:val="yellow"/>
          <w:lang w:eastAsia="it-IT"/>
        </w:rPr>
        <w:t>i</w:t>
      </w:r>
      <w:r w:rsidR="00016D5D" w:rsidRPr="008E31F0">
        <w:rPr>
          <w:highlight w:val="yellow"/>
          <w:lang w:eastAsia="it-IT"/>
        </w:rPr>
        <w:t xml:space="preserve">oni di cui al c.1 </w:t>
      </w:r>
      <w:proofErr w:type="spellStart"/>
      <w:r w:rsidR="00016D5D" w:rsidRPr="008E31F0">
        <w:rPr>
          <w:highlight w:val="yellow"/>
          <w:lang w:eastAsia="it-IT"/>
        </w:rPr>
        <w:t>lett</w:t>
      </w:r>
      <w:proofErr w:type="spellEnd"/>
      <w:r w:rsidR="00016D5D" w:rsidRPr="008E31F0">
        <w:rPr>
          <w:highlight w:val="yellow"/>
          <w:lang w:eastAsia="it-IT"/>
        </w:rPr>
        <w:t>. f del ci</w:t>
      </w:r>
      <w:r w:rsidRPr="008E31F0">
        <w:rPr>
          <w:highlight w:val="yellow"/>
          <w:lang w:eastAsia="it-IT"/>
        </w:rPr>
        <w:t>t</w:t>
      </w:r>
      <w:r w:rsidR="00016D5D" w:rsidRPr="008E31F0">
        <w:rPr>
          <w:highlight w:val="yellow"/>
          <w:lang w:eastAsia="it-IT"/>
        </w:rPr>
        <w:t>ato articolo;</w:t>
      </w:r>
    </w:p>
    <w:p w:rsidR="00016D5D" w:rsidRPr="008E31F0" w:rsidRDefault="00016D5D" w:rsidP="00D54D16">
      <w:pPr>
        <w:suppressAutoHyphens w:val="0"/>
        <w:autoSpaceDE w:val="0"/>
        <w:autoSpaceDN w:val="0"/>
        <w:adjustRightInd w:val="0"/>
        <w:spacing w:line="360" w:lineRule="auto"/>
        <w:jc w:val="both"/>
        <w:rPr>
          <w:highlight w:val="yellow"/>
          <w:lang w:eastAsia="it-IT"/>
        </w:rPr>
      </w:pPr>
      <w:r w:rsidRPr="008E31F0">
        <w:rPr>
          <w:highlight w:val="yellow"/>
          <w:lang w:eastAsia="it-IT"/>
        </w:rPr>
        <w:t xml:space="preserve">- </w:t>
      </w:r>
      <w:r w:rsidR="004C02D2" w:rsidRPr="008E31F0">
        <w:rPr>
          <w:highlight w:val="yellow"/>
          <w:lang w:eastAsia="it-IT"/>
        </w:rPr>
        <w:t>organi</w:t>
      </w:r>
      <w:r w:rsidRPr="008E31F0">
        <w:rPr>
          <w:highlight w:val="yellow"/>
          <w:lang w:eastAsia="it-IT"/>
        </w:rPr>
        <w:t>zzazione e ges</w:t>
      </w:r>
      <w:r w:rsidR="004C02D2" w:rsidRPr="008E31F0">
        <w:rPr>
          <w:highlight w:val="yellow"/>
          <w:lang w:eastAsia="it-IT"/>
        </w:rPr>
        <w:t>t</w:t>
      </w:r>
      <w:r w:rsidRPr="008E31F0">
        <w:rPr>
          <w:highlight w:val="yellow"/>
          <w:lang w:eastAsia="it-IT"/>
        </w:rPr>
        <w:t>ione di attività culturali,</w:t>
      </w:r>
      <w:r w:rsidR="004C02D2" w:rsidRPr="008E31F0">
        <w:rPr>
          <w:highlight w:val="yellow"/>
          <w:lang w:eastAsia="it-IT"/>
        </w:rPr>
        <w:t xml:space="preserve"> </w:t>
      </w:r>
      <w:r w:rsidRPr="008E31F0">
        <w:rPr>
          <w:highlight w:val="yellow"/>
          <w:lang w:eastAsia="it-IT"/>
        </w:rPr>
        <w:t>artistiche o ricreative di interesse sociale, incluse</w:t>
      </w:r>
    </w:p>
    <w:p w:rsidR="00016D5D" w:rsidRPr="008E31F0" w:rsidRDefault="00016D5D" w:rsidP="00D54D16">
      <w:pPr>
        <w:suppressAutoHyphens w:val="0"/>
        <w:autoSpaceDE w:val="0"/>
        <w:autoSpaceDN w:val="0"/>
        <w:adjustRightInd w:val="0"/>
        <w:spacing w:line="360" w:lineRule="auto"/>
        <w:jc w:val="both"/>
        <w:rPr>
          <w:highlight w:val="yellow"/>
          <w:lang w:eastAsia="it-IT"/>
        </w:rPr>
      </w:pPr>
      <w:r w:rsidRPr="008E31F0">
        <w:rPr>
          <w:highlight w:val="yellow"/>
          <w:lang w:eastAsia="it-IT"/>
        </w:rPr>
        <w:t>attività, anche editoriali, di promozione e diffusione</w:t>
      </w:r>
      <w:r w:rsidR="004C02D2" w:rsidRPr="008E31F0">
        <w:rPr>
          <w:highlight w:val="yellow"/>
          <w:lang w:eastAsia="it-IT"/>
        </w:rPr>
        <w:t xml:space="preserve"> </w:t>
      </w:r>
      <w:r w:rsidRPr="008E31F0">
        <w:rPr>
          <w:highlight w:val="yellow"/>
          <w:lang w:eastAsia="it-IT"/>
        </w:rPr>
        <w:t>del-1a cultura e della pratica del volontariato e delle</w:t>
      </w:r>
      <w:r w:rsidR="004C02D2" w:rsidRPr="008E31F0">
        <w:rPr>
          <w:highlight w:val="yellow"/>
          <w:lang w:eastAsia="it-IT"/>
        </w:rPr>
        <w:t xml:space="preserve"> </w:t>
      </w:r>
      <w:r w:rsidRPr="008E31F0">
        <w:rPr>
          <w:highlight w:val="yellow"/>
          <w:lang w:eastAsia="it-IT"/>
        </w:rPr>
        <w:t xml:space="preserve">attività di interesse generale di cui al c.1 </w:t>
      </w:r>
      <w:proofErr w:type="spellStart"/>
      <w:r w:rsidRPr="008E31F0">
        <w:rPr>
          <w:highlight w:val="yellow"/>
          <w:lang w:eastAsia="it-IT"/>
        </w:rPr>
        <w:t>lett</w:t>
      </w:r>
      <w:proofErr w:type="spellEnd"/>
      <w:r w:rsidRPr="008E31F0">
        <w:rPr>
          <w:highlight w:val="yellow"/>
          <w:lang w:eastAsia="it-IT"/>
        </w:rPr>
        <w:t>. i del</w:t>
      </w:r>
      <w:r w:rsidR="004C02D2" w:rsidRPr="008E31F0">
        <w:rPr>
          <w:highlight w:val="yellow"/>
          <w:lang w:eastAsia="it-IT"/>
        </w:rPr>
        <w:t xml:space="preserve"> </w:t>
      </w:r>
      <w:r w:rsidRPr="008E31F0">
        <w:rPr>
          <w:highlight w:val="yellow"/>
          <w:lang w:eastAsia="it-IT"/>
        </w:rPr>
        <w:t>citato articolo;</w:t>
      </w:r>
    </w:p>
    <w:p w:rsidR="00016D5D" w:rsidRPr="008E31F0" w:rsidRDefault="00016D5D" w:rsidP="00D54D16">
      <w:pPr>
        <w:suppressAutoHyphens w:val="0"/>
        <w:autoSpaceDE w:val="0"/>
        <w:autoSpaceDN w:val="0"/>
        <w:adjustRightInd w:val="0"/>
        <w:spacing w:line="360" w:lineRule="auto"/>
        <w:jc w:val="both"/>
        <w:rPr>
          <w:highlight w:val="yellow"/>
          <w:lang w:eastAsia="it-IT"/>
        </w:rPr>
      </w:pPr>
      <w:r w:rsidRPr="008E31F0">
        <w:rPr>
          <w:highlight w:val="yellow"/>
          <w:lang w:eastAsia="it-IT"/>
        </w:rPr>
        <w:t xml:space="preserve">- </w:t>
      </w:r>
      <w:r w:rsidR="004C02D2" w:rsidRPr="008E31F0">
        <w:rPr>
          <w:highlight w:val="yellow"/>
          <w:lang w:eastAsia="it-IT"/>
        </w:rPr>
        <w:t>organi</w:t>
      </w:r>
      <w:r w:rsidRPr="008E31F0">
        <w:rPr>
          <w:highlight w:val="yellow"/>
          <w:lang w:eastAsia="it-IT"/>
        </w:rPr>
        <w:t>zzazione e gestione di attività turistiche di</w:t>
      </w:r>
      <w:r w:rsidR="004C02D2" w:rsidRPr="008E31F0">
        <w:rPr>
          <w:highlight w:val="yellow"/>
          <w:lang w:eastAsia="it-IT"/>
        </w:rPr>
        <w:t xml:space="preserve"> </w:t>
      </w:r>
      <w:r w:rsidRPr="008E31F0">
        <w:rPr>
          <w:highlight w:val="yellow"/>
          <w:lang w:eastAsia="it-IT"/>
        </w:rPr>
        <w:t>interesse sociale, cul</w:t>
      </w:r>
      <w:r w:rsidR="004C02D2" w:rsidRPr="008E31F0">
        <w:rPr>
          <w:highlight w:val="yellow"/>
          <w:lang w:eastAsia="it-IT"/>
        </w:rPr>
        <w:t>t</w:t>
      </w:r>
      <w:r w:rsidRPr="008E31F0">
        <w:rPr>
          <w:highlight w:val="yellow"/>
          <w:lang w:eastAsia="it-IT"/>
        </w:rPr>
        <w:t>urale o religioso di cui a1 c.1</w:t>
      </w:r>
      <w:r w:rsidR="004C02D2" w:rsidRPr="008E31F0">
        <w:rPr>
          <w:highlight w:val="yellow"/>
          <w:lang w:eastAsia="it-IT"/>
        </w:rPr>
        <w:t xml:space="preserve"> </w:t>
      </w:r>
      <w:r w:rsidRPr="008E31F0">
        <w:rPr>
          <w:highlight w:val="yellow"/>
          <w:lang w:eastAsia="it-IT"/>
        </w:rPr>
        <w:t>1ett. k del citato articolo;</w:t>
      </w:r>
    </w:p>
    <w:p w:rsidR="00016D5D" w:rsidRPr="00FE090D" w:rsidRDefault="00570B4D" w:rsidP="00D54D16">
      <w:pPr>
        <w:suppressAutoHyphens w:val="0"/>
        <w:autoSpaceDE w:val="0"/>
        <w:autoSpaceDN w:val="0"/>
        <w:adjustRightInd w:val="0"/>
        <w:spacing w:line="360" w:lineRule="auto"/>
        <w:jc w:val="both"/>
        <w:rPr>
          <w:color w:val="FF0000"/>
          <w:lang w:eastAsia="it-IT"/>
        </w:rPr>
      </w:pPr>
      <w:r w:rsidRPr="008E31F0">
        <w:rPr>
          <w:highlight w:val="yellow"/>
          <w:lang w:eastAsia="it-IT"/>
        </w:rPr>
        <w:t>f</w:t>
      </w:r>
      <w:r w:rsidR="00016D5D" w:rsidRPr="008E31F0">
        <w:rPr>
          <w:highlight w:val="yellow"/>
          <w:lang w:eastAsia="it-IT"/>
        </w:rPr>
        <w:t>orma</w:t>
      </w:r>
      <w:r w:rsidR="004C02D2" w:rsidRPr="008E31F0">
        <w:rPr>
          <w:highlight w:val="yellow"/>
          <w:lang w:eastAsia="it-IT"/>
        </w:rPr>
        <w:t>zione extra-scolastica, finaliz</w:t>
      </w:r>
      <w:r w:rsidR="00016D5D" w:rsidRPr="008E31F0">
        <w:rPr>
          <w:highlight w:val="yellow"/>
          <w:lang w:eastAsia="it-IT"/>
        </w:rPr>
        <w:t>zata al</w:t>
      </w:r>
      <w:r w:rsidR="004C02D2" w:rsidRPr="008E31F0">
        <w:rPr>
          <w:highlight w:val="yellow"/>
          <w:lang w:eastAsia="it-IT"/>
        </w:rPr>
        <w:t>l</w:t>
      </w:r>
      <w:r w:rsidR="00016D5D" w:rsidRPr="008E31F0">
        <w:rPr>
          <w:highlight w:val="yellow"/>
          <w:lang w:eastAsia="it-IT"/>
        </w:rPr>
        <w:t>a</w:t>
      </w:r>
      <w:r w:rsidR="004C02D2" w:rsidRPr="008E31F0">
        <w:rPr>
          <w:highlight w:val="yellow"/>
          <w:lang w:eastAsia="it-IT"/>
        </w:rPr>
        <w:t xml:space="preserve"> </w:t>
      </w:r>
      <w:r w:rsidR="00016D5D" w:rsidRPr="008E31F0">
        <w:rPr>
          <w:highlight w:val="yellow"/>
          <w:lang w:eastAsia="it-IT"/>
        </w:rPr>
        <w:t>prevenzione del1a dispersione scolastica e a1 successo</w:t>
      </w:r>
      <w:r w:rsidR="004C02D2" w:rsidRPr="008E31F0">
        <w:rPr>
          <w:highlight w:val="yellow"/>
          <w:lang w:eastAsia="it-IT"/>
        </w:rPr>
        <w:t xml:space="preserve"> </w:t>
      </w:r>
      <w:r w:rsidR="00016D5D" w:rsidRPr="008E31F0">
        <w:rPr>
          <w:highlight w:val="yellow"/>
          <w:lang w:eastAsia="it-IT"/>
        </w:rPr>
        <w:t>scolastico e formativo, a</w:t>
      </w:r>
      <w:r w:rsidR="004C02D2" w:rsidRPr="008E31F0">
        <w:rPr>
          <w:highlight w:val="yellow"/>
          <w:lang w:eastAsia="it-IT"/>
        </w:rPr>
        <w:t>l</w:t>
      </w:r>
      <w:r w:rsidR="00016D5D" w:rsidRPr="008E31F0">
        <w:rPr>
          <w:highlight w:val="yellow"/>
          <w:lang w:eastAsia="it-IT"/>
        </w:rPr>
        <w:t>la prevenzione de1 bullismo e</w:t>
      </w:r>
      <w:r w:rsidR="004C02D2" w:rsidRPr="008E31F0">
        <w:rPr>
          <w:highlight w:val="yellow"/>
          <w:lang w:eastAsia="it-IT"/>
        </w:rPr>
        <w:t xml:space="preserve"> </w:t>
      </w:r>
      <w:r w:rsidR="00016D5D" w:rsidRPr="008E31F0">
        <w:rPr>
          <w:highlight w:val="yellow"/>
          <w:lang w:eastAsia="it-IT"/>
        </w:rPr>
        <w:t>al contras</w:t>
      </w:r>
      <w:r w:rsidR="004C02D2" w:rsidRPr="008E31F0">
        <w:rPr>
          <w:highlight w:val="yellow"/>
          <w:lang w:eastAsia="it-IT"/>
        </w:rPr>
        <w:t>t</w:t>
      </w:r>
      <w:r w:rsidR="00016D5D" w:rsidRPr="008E31F0">
        <w:rPr>
          <w:highlight w:val="yellow"/>
          <w:lang w:eastAsia="it-IT"/>
        </w:rPr>
        <w:t>o della povertà educa</w:t>
      </w:r>
      <w:r w:rsidR="004C02D2" w:rsidRPr="008E31F0">
        <w:rPr>
          <w:highlight w:val="yellow"/>
          <w:lang w:eastAsia="it-IT"/>
        </w:rPr>
        <w:t>t</w:t>
      </w:r>
      <w:r w:rsidR="00016D5D" w:rsidRPr="008E31F0">
        <w:rPr>
          <w:highlight w:val="yellow"/>
          <w:lang w:eastAsia="it-IT"/>
        </w:rPr>
        <w:t xml:space="preserve">iva di cui al c.1 </w:t>
      </w:r>
      <w:proofErr w:type="spellStart"/>
      <w:r w:rsidR="00016D5D" w:rsidRPr="008E31F0">
        <w:rPr>
          <w:highlight w:val="yellow"/>
          <w:lang w:eastAsia="it-IT"/>
        </w:rPr>
        <w:t>lett</w:t>
      </w:r>
      <w:proofErr w:type="spellEnd"/>
      <w:r w:rsidR="00016D5D" w:rsidRPr="008E31F0">
        <w:rPr>
          <w:highlight w:val="yellow"/>
          <w:lang w:eastAsia="it-IT"/>
        </w:rPr>
        <w:t>.</w:t>
      </w:r>
      <w:r w:rsidR="004C02D2" w:rsidRPr="008E31F0">
        <w:rPr>
          <w:highlight w:val="yellow"/>
          <w:lang w:eastAsia="it-IT"/>
        </w:rPr>
        <w:t xml:space="preserve"> </w:t>
      </w:r>
      <w:r w:rsidR="00016D5D" w:rsidRPr="008E31F0">
        <w:rPr>
          <w:highlight w:val="yellow"/>
          <w:lang w:eastAsia="it-IT"/>
        </w:rPr>
        <w:t>1 del citato artico</w:t>
      </w:r>
      <w:r w:rsidR="004C02D2" w:rsidRPr="008E31F0">
        <w:rPr>
          <w:highlight w:val="yellow"/>
          <w:lang w:eastAsia="it-IT"/>
        </w:rPr>
        <w:t>l</w:t>
      </w:r>
      <w:r w:rsidR="00016D5D" w:rsidRPr="008E31F0">
        <w:rPr>
          <w:highlight w:val="yellow"/>
          <w:lang w:eastAsia="it-IT"/>
        </w:rPr>
        <w:t>o.</w:t>
      </w:r>
      <w:r w:rsidR="00FE090D">
        <w:rPr>
          <w:lang w:eastAsia="it-IT"/>
        </w:rPr>
        <w:t xml:space="preserve"> </w:t>
      </w:r>
      <w:r w:rsidR="00FE090D" w:rsidRPr="00FE090D">
        <w:rPr>
          <w:color w:val="FF0000"/>
          <w:lang w:eastAsia="it-IT"/>
        </w:rPr>
        <w:t xml:space="preserve">Nota </w:t>
      </w:r>
      <w:r w:rsidR="00FE090D">
        <w:rPr>
          <w:color w:val="FF0000"/>
          <w:lang w:eastAsia="it-IT"/>
        </w:rPr>
        <w:t xml:space="preserve">bene: </w:t>
      </w:r>
      <w:r w:rsidR="00FE090D" w:rsidRPr="00FE090D">
        <w:rPr>
          <w:color w:val="FF0000"/>
          <w:lang w:eastAsia="it-IT"/>
        </w:rPr>
        <w:t>se non indicate delle specifiche lettere</w:t>
      </w:r>
      <w:r w:rsidR="00FE090D">
        <w:rPr>
          <w:color w:val="FF0000"/>
          <w:lang w:eastAsia="it-IT"/>
        </w:rPr>
        <w:t xml:space="preserve"> inerenti le attività svolte dalla vostra associazione</w:t>
      </w:r>
      <w:r w:rsidR="00FE090D" w:rsidRPr="00FE090D">
        <w:rPr>
          <w:color w:val="FF0000"/>
          <w:lang w:eastAsia="it-IT"/>
        </w:rPr>
        <w:t>, non potrete svolgere quella attività… in sede di bandi non sarete autorizzati a partecipare se l’</w:t>
      </w:r>
      <w:r w:rsidR="00FE090D">
        <w:rPr>
          <w:color w:val="FF0000"/>
          <w:lang w:eastAsia="it-IT"/>
        </w:rPr>
        <w:t>o</w:t>
      </w:r>
      <w:r w:rsidR="00FE090D" w:rsidRPr="00FE090D">
        <w:rPr>
          <w:color w:val="FF0000"/>
          <w:lang w:eastAsia="it-IT"/>
        </w:rPr>
        <w:t xml:space="preserve">ggetto del bando non corrisponde alla lettera </w:t>
      </w:r>
      <w:r w:rsidR="00FE090D">
        <w:rPr>
          <w:color w:val="FF0000"/>
          <w:lang w:eastAsia="it-IT"/>
        </w:rPr>
        <w:t>del vostro statuto</w:t>
      </w:r>
      <w:r w:rsidR="00FE090D" w:rsidRPr="00FE090D">
        <w:rPr>
          <w:color w:val="FF0000"/>
          <w:lang w:eastAsia="it-IT"/>
        </w:rPr>
        <w:t xml:space="preserve">. È causa di esclusione. </w:t>
      </w:r>
      <w:r w:rsidR="00FE090D">
        <w:rPr>
          <w:color w:val="FF0000"/>
          <w:lang w:eastAsia="it-IT"/>
        </w:rPr>
        <w:t>Esempio: se volete partecipare ad un attività di formazione scolastica e non avete indicato la lettera L non potrete svolgere quella attività…..</w:t>
      </w:r>
    </w:p>
    <w:p w:rsidR="00B61E44" w:rsidRPr="0090732F" w:rsidRDefault="00570B4D" w:rsidP="00570B4D">
      <w:pPr>
        <w:pStyle w:val="NormaleWeb1"/>
        <w:widowControl w:val="0"/>
        <w:spacing w:before="0" w:after="0" w:line="360" w:lineRule="auto"/>
        <w:jc w:val="both"/>
        <w:rPr>
          <w:rFonts w:ascii="Times New Roman" w:hAnsi="Times New Roman" w:cs="Times New Roman"/>
          <w:color w:val="FF0000"/>
        </w:rPr>
      </w:pPr>
      <w:r w:rsidRPr="009B2865">
        <w:rPr>
          <w:rFonts w:ascii="Times New Roman" w:hAnsi="Times New Roman" w:cs="Times New Roman"/>
          <w:b/>
          <w:bCs/>
        </w:rPr>
        <w:t xml:space="preserve">Art. 4. </w:t>
      </w:r>
      <w:r w:rsidRPr="009B2865">
        <w:rPr>
          <w:rFonts w:ascii="Times New Roman" w:hAnsi="Times New Roman" w:cs="Times New Roman"/>
        </w:rPr>
        <w:t xml:space="preserve">L’associazione realizza i propri scopi con le seguenti attività: </w:t>
      </w:r>
      <w:r w:rsidR="00FE090D">
        <w:rPr>
          <w:rFonts w:ascii="Times New Roman" w:hAnsi="Times New Roman" w:cs="Times New Roman"/>
        </w:rPr>
        <w:t>organizzazione, gestione promozione di eventi musicali, spettacoli dal vivo e tramite piattaforme web, organizzaz</w:t>
      </w:r>
      <w:r w:rsidR="0090732F">
        <w:rPr>
          <w:rFonts w:ascii="Times New Roman" w:hAnsi="Times New Roman" w:cs="Times New Roman"/>
        </w:rPr>
        <w:t>i</w:t>
      </w:r>
      <w:r w:rsidR="00FE090D">
        <w:rPr>
          <w:rFonts w:ascii="Times New Roman" w:hAnsi="Times New Roman" w:cs="Times New Roman"/>
        </w:rPr>
        <w:t xml:space="preserve">one di rassegne e incontri </w:t>
      </w:r>
      <w:r w:rsidR="0090732F">
        <w:rPr>
          <w:rFonts w:ascii="Times New Roman" w:hAnsi="Times New Roman" w:cs="Times New Roman"/>
        </w:rPr>
        <w:t xml:space="preserve">volti al raggiungimento degli scopi sociali. </w:t>
      </w:r>
      <w:r w:rsidR="0090732F" w:rsidRPr="0090732F">
        <w:rPr>
          <w:rFonts w:ascii="Times New Roman" w:hAnsi="Times New Roman" w:cs="Times New Roman"/>
          <w:color w:val="FF0000"/>
        </w:rPr>
        <w:t>Potete aggiungere altro</w:t>
      </w:r>
      <w:r w:rsidR="0090732F">
        <w:rPr>
          <w:rFonts w:ascii="Times New Roman" w:hAnsi="Times New Roman" w:cs="Times New Roman"/>
          <w:color w:val="FF0000"/>
        </w:rPr>
        <w:t>.</w:t>
      </w:r>
    </w:p>
    <w:p w:rsidR="00016D5D" w:rsidRPr="004C02D2" w:rsidRDefault="00016D5D" w:rsidP="00D54D16">
      <w:pPr>
        <w:suppressAutoHyphens w:val="0"/>
        <w:autoSpaceDE w:val="0"/>
        <w:autoSpaceDN w:val="0"/>
        <w:adjustRightInd w:val="0"/>
        <w:spacing w:line="360" w:lineRule="auto"/>
        <w:jc w:val="both"/>
        <w:rPr>
          <w:b/>
          <w:lang w:eastAsia="it-IT"/>
        </w:rPr>
      </w:pPr>
      <w:r w:rsidRPr="004C02D2">
        <w:rPr>
          <w:b/>
          <w:lang w:eastAsia="it-IT"/>
        </w:rPr>
        <w:t>Art. 5 (Attività)</w:t>
      </w:r>
    </w:p>
    <w:p w:rsidR="00ED7387" w:rsidRPr="009B2865" w:rsidRDefault="00ED7387" w:rsidP="00D54D16">
      <w:pPr>
        <w:pStyle w:val="NormaleWeb1"/>
        <w:widowControl w:val="0"/>
        <w:spacing w:before="0" w:after="0" w:line="360" w:lineRule="auto"/>
        <w:jc w:val="both"/>
        <w:rPr>
          <w:rFonts w:ascii="Times New Roman" w:hAnsi="Times New Roman" w:cs="Times New Roman"/>
          <w:bCs/>
        </w:rPr>
      </w:pPr>
      <w:r w:rsidRPr="009B2865">
        <w:rPr>
          <w:rFonts w:ascii="Times New Roman" w:hAnsi="Times New Roman" w:cs="Times New Roman"/>
          <w:bCs/>
        </w:rPr>
        <w:t>Per lo svolgimento delle predette attività l’associazione si avvale prevalentemente dell’attività di volontariato dei propri associati o delle persone aderenti agli enti associati.</w:t>
      </w:r>
    </w:p>
    <w:p w:rsidR="00B61E44" w:rsidRPr="0090732F" w:rsidRDefault="00016D5D" w:rsidP="00B61E44">
      <w:pPr>
        <w:pStyle w:val="NormaleWeb1"/>
        <w:widowControl w:val="0"/>
        <w:spacing w:before="0" w:after="0" w:line="360" w:lineRule="auto"/>
        <w:jc w:val="both"/>
        <w:rPr>
          <w:rFonts w:ascii="Times New Roman" w:hAnsi="Times New Roman" w:cs="Times New Roman"/>
          <w:b/>
          <w:bCs/>
          <w:color w:val="FF0000"/>
        </w:rPr>
      </w:pPr>
      <w:r w:rsidRPr="0090732F">
        <w:rPr>
          <w:rFonts w:ascii="Times New Roman" w:hAnsi="Times New Roman" w:cs="Times New Roman"/>
          <w:lang w:eastAsia="it-IT"/>
        </w:rPr>
        <w:t xml:space="preserve">L'Associazione, per i1 </w:t>
      </w:r>
      <w:r w:rsidR="004C02D2" w:rsidRPr="0090732F">
        <w:rPr>
          <w:rFonts w:ascii="Times New Roman" w:hAnsi="Times New Roman" w:cs="Times New Roman"/>
          <w:lang w:eastAsia="it-IT"/>
        </w:rPr>
        <w:t>ragg</w:t>
      </w:r>
      <w:r w:rsidRPr="0090732F">
        <w:rPr>
          <w:rFonts w:ascii="Times New Roman" w:hAnsi="Times New Roman" w:cs="Times New Roman"/>
          <w:lang w:eastAsia="it-IT"/>
        </w:rPr>
        <w:t>iungimento dei suoi fini,</w:t>
      </w:r>
      <w:r w:rsidR="004C02D2" w:rsidRPr="0090732F">
        <w:rPr>
          <w:rFonts w:ascii="Times New Roman" w:hAnsi="Times New Roman" w:cs="Times New Roman"/>
          <w:lang w:eastAsia="it-IT"/>
        </w:rPr>
        <w:t xml:space="preserve"> </w:t>
      </w:r>
      <w:r w:rsidRPr="0090732F">
        <w:rPr>
          <w:rFonts w:ascii="Times New Roman" w:hAnsi="Times New Roman" w:cs="Times New Roman"/>
          <w:lang w:eastAsia="it-IT"/>
        </w:rPr>
        <w:t>intende promuovere varie attività e, in particolare:</w:t>
      </w:r>
      <w:r w:rsidR="00B61E44" w:rsidRPr="0090732F">
        <w:rPr>
          <w:rFonts w:ascii="Times New Roman" w:hAnsi="Times New Roman" w:cs="Times New Roman"/>
          <w:b/>
          <w:color w:val="FF0000"/>
        </w:rPr>
        <w:t xml:space="preserve"> </w:t>
      </w:r>
      <w:r w:rsidR="00B61E44" w:rsidRPr="0090732F">
        <w:rPr>
          <w:rFonts w:ascii="Times New Roman" w:hAnsi="Times New Roman" w:cs="Times New Roman"/>
          <w:b/>
          <w:color w:val="FF0000"/>
        </w:rPr>
        <w:t xml:space="preserve">(nota: qui fate il copia incolla del Vostro vecchio oggetto sociale che non riportava le lettere del </w:t>
      </w:r>
      <w:proofErr w:type="spellStart"/>
      <w:r w:rsidR="00B61E44" w:rsidRPr="0090732F">
        <w:rPr>
          <w:rFonts w:ascii="Times New Roman" w:hAnsi="Times New Roman" w:cs="Times New Roman"/>
          <w:b/>
          <w:color w:val="FF0000"/>
        </w:rPr>
        <w:t>runts</w:t>
      </w:r>
      <w:proofErr w:type="spellEnd"/>
      <w:r w:rsidR="00B61E44" w:rsidRPr="0090732F">
        <w:rPr>
          <w:rFonts w:ascii="Times New Roman" w:hAnsi="Times New Roman" w:cs="Times New Roman"/>
          <w:b/>
          <w:color w:val="FF0000"/>
        </w:rPr>
        <w:t xml:space="preserve"> ma che potrebbe essere oggettivamente più specifico e dettagliato. </w:t>
      </w:r>
    </w:p>
    <w:p w:rsidR="00016D5D" w:rsidRPr="00B61E44" w:rsidRDefault="00B61E44" w:rsidP="00D54D16">
      <w:pPr>
        <w:suppressAutoHyphens w:val="0"/>
        <w:autoSpaceDE w:val="0"/>
        <w:autoSpaceDN w:val="0"/>
        <w:adjustRightInd w:val="0"/>
        <w:spacing w:line="360" w:lineRule="auto"/>
        <w:jc w:val="both"/>
        <w:rPr>
          <w:color w:val="FF0000"/>
          <w:lang w:eastAsia="it-IT"/>
        </w:rPr>
      </w:pPr>
      <w:r w:rsidRPr="00B61E44">
        <w:rPr>
          <w:color w:val="FF0000"/>
          <w:lang w:eastAsia="it-IT"/>
        </w:rPr>
        <w:t>A titolo esemplificativo……</w:t>
      </w:r>
    </w:p>
    <w:p w:rsidR="00746EA3" w:rsidRPr="00016D5D" w:rsidRDefault="004C02D2" w:rsidP="00D54D16">
      <w:pPr>
        <w:suppressAutoHyphens w:val="0"/>
        <w:autoSpaceDE w:val="0"/>
        <w:autoSpaceDN w:val="0"/>
        <w:adjustRightInd w:val="0"/>
        <w:spacing w:line="360" w:lineRule="auto"/>
        <w:jc w:val="both"/>
      </w:pPr>
      <w:r>
        <w:rPr>
          <w:lang w:eastAsia="it-IT"/>
        </w:rPr>
        <w:t>- attività cul</w:t>
      </w:r>
      <w:r w:rsidR="00016D5D" w:rsidRPr="00016D5D">
        <w:rPr>
          <w:lang w:eastAsia="it-IT"/>
        </w:rPr>
        <w:t xml:space="preserve">turali: convegni, </w:t>
      </w:r>
      <w:r>
        <w:rPr>
          <w:lang w:eastAsia="it-IT"/>
        </w:rPr>
        <w:t>conferen</w:t>
      </w:r>
      <w:r w:rsidR="00016D5D" w:rsidRPr="00016D5D">
        <w:rPr>
          <w:lang w:eastAsia="it-IT"/>
        </w:rPr>
        <w:t>ze, dibattiti,</w:t>
      </w:r>
      <w:r w:rsidR="00ED7387">
        <w:rPr>
          <w:lang w:eastAsia="it-IT"/>
        </w:rPr>
        <w:t xml:space="preserve"> </w:t>
      </w:r>
      <w:r w:rsidR="00016D5D" w:rsidRPr="00016D5D">
        <w:rPr>
          <w:lang w:eastAsia="it-IT"/>
        </w:rPr>
        <w:t xml:space="preserve">seminari, proiezioni di fi1m, concerti, </w:t>
      </w:r>
      <w:r w:rsidR="00ED7387">
        <w:rPr>
          <w:lang w:eastAsia="it-IT"/>
        </w:rPr>
        <w:t>lezioni/</w:t>
      </w:r>
      <w:r w:rsidR="00016D5D" w:rsidRPr="00016D5D">
        <w:rPr>
          <w:lang w:eastAsia="it-IT"/>
        </w:rPr>
        <w:t>concerti,</w:t>
      </w:r>
      <w:r>
        <w:rPr>
          <w:lang w:eastAsia="it-IT"/>
        </w:rPr>
        <w:t xml:space="preserve"> </w:t>
      </w:r>
      <w:r w:rsidR="00301FF2" w:rsidRPr="00016D5D">
        <w:t>Settore: …………………………………..</w:t>
      </w:r>
    </w:p>
    <w:p w:rsidR="00746EA3" w:rsidRPr="009B2865" w:rsidRDefault="00301FF2" w:rsidP="00D54D16">
      <w:pPr>
        <w:pStyle w:val="NormaleWeb1"/>
        <w:widowControl w:val="0"/>
        <w:spacing w:before="0" w:after="0" w:line="360" w:lineRule="auto"/>
        <w:jc w:val="both"/>
        <w:rPr>
          <w:rFonts w:ascii="Times New Roman" w:hAnsi="Times New Roman" w:cs="Times New Roman"/>
          <w:b/>
          <w:bCs/>
        </w:rPr>
      </w:pPr>
      <w:r w:rsidRPr="009B2865">
        <w:rPr>
          <w:rFonts w:ascii="Times New Roman" w:hAnsi="Times New Roman" w:cs="Times New Roman"/>
        </w:rPr>
        <w:t>Ed in particolare persegue le seguenti finalità: ……………………………</w:t>
      </w:r>
    </w:p>
    <w:p w:rsidR="00746EA3" w:rsidRDefault="00301FF2" w:rsidP="00D54D16">
      <w:pPr>
        <w:pStyle w:val="NormaleWeb1"/>
        <w:widowControl w:val="0"/>
        <w:spacing w:before="0" w:after="0" w:line="360" w:lineRule="auto"/>
        <w:jc w:val="both"/>
        <w:rPr>
          <w:rFonts w:ascii="Times New Roman" w:hAnsi="Times New Roman" w:cs="Times New Roman"/>
          <w:color w:val="FF0000"/>
        </w:rPr>
      </w:pPr>
      <w:r w:rsidRPr="00B61E44">
        <w:rPr>
          <w:rFonts w:ascii="Times New Roman" w:hAnsi="Times New Roman" w:cs="Times New Roman"/>
          <w:bCs/>
          <w:highlight w:val="yellow"/>
        </w:rPr>
        <w:t>Per il perseguimento dei propri scopi l’associazione potrà inoltre aderire anche ad altri organismi, tra cui le reti associative, di cui condivide finalità e metodi, nonché collaborare con Enti pubblici e privati al</w:t>
      </w:r>
      <w:r w:rsidRPr="00B61E44">
        <w:rPr>
          <w:rFonts w:ascii="Times New Roman" w:hAnsi="Times New Roman" w:cs="Times New Roman"/>
          <w:highlight w:val="yellow"/>
        </w:rPr>
        <w:t xml:space="preserve"> fine del conseguimento delle finalità statutarie.</w:t>
      </w:r>
      <w:r w:rsidR="00B61E44">
        <w:rPr>
          <w:rFonts w:ascii="Times New Roman" w:hAnsi="Times New Roman" w:cs="Times New Roman"/>
        </w:rPr>
        <w:t xml:space="preserve"> </w:t>
      </w:r>
      <w:r w:rsidR="00B61E44" w:rsidRPr="00B61E44">
        <w:rPr>
          <w:rFonts w:ascii="Times New Roman" w:hAnsi="Times New Roman" w:cs="Times New Roman"/>
          <w:color w:val="FF0000"/>
        </w:rPr>
        <w:t>QUESTO GIALLO RESTA</w:t>
      </w:r>
    </w:p>
    <w:p w:rsidR="00B92BF1" w:rsidRPr="00B61E44" w:rsidRDefault="00B92BF1" w:rsidP="00D54D16">
      <w:pPr>
        <w:pStyle w:val="NormaleWeb1"/>
        <w:widowControl w:val="0"/>
        <w:spacing w:before="0" w:after="0" w:line="360" w:lineRule="auto"/>
        <w:jc w:val="both"/>
        <w:rPr>
          <w:rFonts w:ascii="Times New Roman" w:hAnsi="Times New Roman" w:cs="Times New Roman"/>
          <w:b/>
          <w:color w:val="FF0000"/>
        </w:rPr>
      </w:pPr>
      <w:r>
        <w:rPr>
          <w:rFonts w:ascii="Times New Roman" w:hAnsi="Times New Roman" w:cs="Times New Roman"/>
          <w:color w:val="FF0000"/>
        </w:rPr>
        <w:t xml:space="preserve">DALL’ART 6 IN POI NON VA CAMBIATO ALTRO. QUESTE DEVONO ESSERE REGOLE </w:t>
      </w:r>
      <w:r>
        <w:rPr>
          <w:rFonts w:ascii="Times New Roman" w:hAnsi="Times New Roman" w:cs="Times New Roman"/>
          <w:color w:val="FF0000"/>
        </w:rPr>
        <w:lastRenderedPageBreak/>
        <w:t>GENERALI NON MODIFICABILI.</w:t>
      </w:r>
      <w:bookmarkStart w:id="0" w:name="_GoBack"/>
      <w:bookmarkEnd w:id="0"/>
    </w:p>
    <w:p w:rsidR="00746EA3" w:rsidRPr="009B2865" w:rsidRDefault="00301FF2" w:rsidP="00D54D16">
      <w:pPr>
        <w:pStyle w:val="Corpodeltesto210"/>
        <w:tabs>
          <w:tab w:val="left" w:pos="900"/>
        </w:tabs>
        <w:spacing w:after="0" w:line="360" w:lineRule="auto"/>
        <w:jc w:val="both"/>
      </w:pPr>
      <w:r w:rsidRPr="009B2865">
        <w:rPr>
          <w:b/>
        </w:rPr>
        <w:t xml:space="preserve">Art. 6. </w:t>
      </w:r>
      <w:r w:rsidRPr="009B2865">
        <w:t xml:space="preserve">Ai sensi dell’art. 6 del </w:t>
      </w:r>
      <w:proofErr w:type="spellStart"/>
      <w:r w:rsidRPr="009B2865">
        <w:t>D.Lgs.</w:t>
      </w:r>
      <w:proofErr w:type="spellEnd"/>
      <w:r w:rsidRPr="009B2865">
        <w:t xml:space="preserve"> 117/2017 l’associazione potrà svolgere anche attività diverse rispetto a quelle d’interesse generale, secondarie e strumentali rispetto a queste ultime, secondo criteri e limiti definiti con apposito Decreto ministeriale.</w:t>
      </w:r>
    </w:p>
    <w:p w:rsidR="00746EA3" w:rsidRPr="009B2865" w:rsidRDefault="00301FF2" w:rsidP="00D54D16">
      <w:pPr>
        <w:pStyle w:val="NormaleWeb1"/>
        <w:widowControl w:val="0"/>
        <w:spacing w:before="0" w:after="0" w:line="360" w:lineRule="auto"/>
        <w:jc w:val="both"/>
        <w:rPr>
          <w:rFonts w:ascii="Times New Roman" w:hAnsi="Times New Roman" w:cs="Times New Roman"/>
          <w:u w:val="single"/>
        </w:rPr>
      </w:pPr>
      <w:r w:rsidRPr="009B2865">
        <w:rPr>
          <w:rFonts w:ascii="Times New Roman" w:hAnsi="Times New Roman" w:cs="Times New Roman"/>
        </w:rPr>
        <w:t>L’individuazione di tali attività sarà operata dal Consiglio Direttivo con apposita delibera.</w:t>
      </w:r>
    </w:p>
    <w:p w:rsidR="00746EA3" w:rsidRPr="009B2865" w:rsidRDefault="00301FF2" w:rsidP="00D54D16">
      <w:pPr>
        <w:pStyle w:val="Titolo2"/>
        <w:keepNext w:val="0"/>
        <w:rPr>
          <w:rFonts w:ascii="Times New Roman" w:hAnsi="Times New Roman" w:cs="Times New Roman"/>
          <w:bCs/>
        </w:rPr>
      </w:pPr>
      <w:r w:rsidRPr="009B2865">
        <w:rPr>
          <w:rFonts w:ascii="Times New Roman" w:hAnsi="Times New Roman" w:cs="Times New Roman"/>
          <w:u w:val="single"/>
        </w:rPr>
        <w:t>Soci</w:t>
      </w:r>
    </w:p>
    <w:p w:rsidR="00746EA3" w:rsidRPr="009B2865" w:rsidRDefault="00301FF2" w:rsidP="00D54D16">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b/>
          <w:bCs/>
        </w:rPr>
        <w:t xml:space="preserve">Art. 7. </w:t>
      </w:r>
      <w:r w:rsidRPr="009B2865">
        <w:rPr>
          <w:rFonts w:ascii="Times New Roman" w:hAnsi="Times New Roman" w:cs="Times New Roman"/>
        </w:rPr>
        <w:t>Possono diventare soci dell’associazione</w:t>
      </w:r>
      <w:r w:rsidRPr="009B2865">
        <w:rPr>
          <w:rFonts w:ascii="Times New Roman" w:hAnsi="Times New Roman" w:cs="Times New Roman"/>
          <w:iCs/>
        </w:rPr>
        <w:t xml:space="preserve"> tutti coloro che ne fanno richiesta, ne condividono </w:t>
      </w:r>
      <w:r w:rsidRPr="009B2865">
        <w:rPr>
          <w:rFonts w:ascii="Times New Roman" w:hAnsi="Times New Roman" w:cs="Times New Roman"/>
        </w:rPr>
        <w:t xml:space="preserve">gli scopi e intendano impegnarsi per la loro realizzazione. </w:t>
      </w:r>
    </w:p>
    <w:p w:rsidR="00746EA3" w:rsidRPr="009B2865" w:rsidRDefault="00301FF2" w:rsidP="00D54D16">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rPr>
        <w:t>Possono essere ammessi come associati altri enti del Terzo settore o senza scopo di lucro, a condizione che il loro numero non sia superiore al cinquanta per cento del numero delle associazioni di promozione sociale</w:t>
      </w:r>
      <w:r w:rsidR="00C9043A" w:rsidRPr="009B2865">
        <w:rPr>
          <w:rFonts w:ascii="Times New Roman" w:hAnsi="Times New Roman" w:cs="Times New Roman"/>
        </w:rPr>
        <w:t xml:space="preserve"> aderenti</w:t>
      </w:r>
      <w:r w:rsidRPr="009B2865">
        <w:rPr>
          <w:rFonts w:ascii="Times New Roman" w:hAnsi="Times New Roman" w:cs="Times New Roman"/>
        </w:rPr>
        <w:t>.</w:t>
      </w:r>
    </w:p>
    <w:p w:rsidR="00746EA3" w:rsidRPr="009B2865" w:rsidRDefault="00301FF2" w:rsidP="00D54D16">
      <w:pPr>
        <w:pStyle w:val="NormaleWeb1"/>
        <w:widowControl w:val="0"/>
        <w:spacing w:before="0" w:after="0" w:line="360" w:lineRule="auto"/>
        <w:jc w:val="both"/>
        <w:rPr>
          <w:rFonts w:ascii="Times New Roman" w:hAnsi="Times New Roman" w:cs="Times New Roman"/>
          <w:b/>
          <w:bCs/>
        </w:rPr>
      </w:pPr>
      <w:r w:rsidRPr="009B2865">
        <w:rPr>
          <w:rFonts w:ascii="Times New Roman" w:hAnsi="Times New Roman" w:cs="Times New Roman"/>
        </w:rPr>
        <w:t>Il mantenimento della qualifica di socio è subordinato al pagamento della quota associativa annuale nei termini prescritti dal Consiglio Direttivo.</w:t>
      </w:r>
    </w:p>
    <w:p w:rsidR="00746EA3" w:rsidRPr="009B2865" w:rsidRDefault="00301FF2" w:rsidP="00D54D16">
      <w:pPr>
        <w:pStyle w:val="NormaleWeb1"/>
        <w:widowControl w:val="0"/>
        <w:spacing w:before="0" w:after="0" w:line="360" w:lineRule="auto"/>
        <w:jc w:val="both"/>
        <w:rPr>
          <w:rFonts w:ascii="Times New Roman" w:hAnsi="Times New Roman" w:cs="Times New Roman"/>
          <w:b/>
          <w:bCs/>
        </w:rPr>
      </w:pPr>
      <w:r w:rsidRPr="009B2865">
        <w:rPr>
          <w:rFonts w:ascii="Times New Roman" w:hAnsi="Times New Roman" w:cs="Times New Roman"/>
          <w:b/>
          <w:bCs/>
        </w:rPr>
        <w:t xml:space="preserve">Art. 8. </w:t>
      </w:r>
      <w:r w:rsidRPr="009B2865">
        <w:rPr>
          <w:rFonts w:ascii="Times New Roman" w:hAnsi="Times New Roman" w:cs="Times New Roman"/>
        </w:rPr>
        <w:t xml:space="preserve">La domanda di ammissione a socio deve essere presentata al Consiglio Direttivo. Il Consiglio deciderà sull’accoglimento o il rigetto dell’ammissione dell’aspirante. L’adesione del socio è annotata nel libro soci. </w:t>
      </w:r>
    </w:p>
    <w:p w:rsidR="00746EA3" w:rsidRPr="009B2865" w:rsidRDefault="00301FF2" w:rsidP="00D54D16">
      <w:pPr>
        <w:pStyle w:val="NormaleWeb1"/>
        <w:widowControl w:val="0"/>
        <w:spacing w:before="0" w:after="0" w:line="360" w:lineRule="auto"/>
        <w:jc w:val="both"/>
        <w:rPr>
          <w:rFonts w:ascii="Times New Roman" w:hAnsi="Times New Roman" w:cs="Times New Roman"/>
          <w:u w:val="single"/>
        </w:rPr>
      </w:pPr>
      <w:r w:rsidRPr="009B2865">
        <w:rPr>
          <w:rFonts w:ascii="Times New Roman" w:hAnsi="Times New Roman" w:cs="Times New Roman"/>
          <w:b/>
          <w:bCs/>
        </w:rPr>
        <w:t>Art.</w:t>
      </w:r>
      <w:r w:rsidRPr="009B2865">
        <w:rPr>
          <w:rFonts w:ascii="Times New Roman" w:hAnsi="Times New Roman" w:cs="Times New Roman"/>
        </w:rPr>
        <w:t xml:space="preserve"> </w:t>
      </w:r>
      <w:r w:rsidRPr="009B2865">
        <w:rPr>
          <w:rFonts w:ascii="Times New Roman" w:hAnsi="Times New Roman" w:cs="Times New Roman"/>
          <w:b/>
          <w:bCs/>
        </w:rPr>
        <w:t>9</w:t>
      </w:r>
      <w:r w:rsidRPr="009B2865">
        <w:rPr>
          <w:rFonts w:ascii="Times New Roman" w:hAnsi="Times New Roman" w:cs="Times New Roman"/>
        </w:rPr>
        <w:t>. Il rigetto della domanda di iscrizione deve essere comunicato per iscritto all’interessato specificandone i motivi entro 60 giorni. In questo caso l’aspirante socio entro 60 giorni ha la facoltà di presentare ricorso all’assemblea che prenderà in esame la richiesta nel corso della sua prima riunione.</w:t>
      </w:r>
    </w:p>
    <w:p w:rsidR="00746EA3" w:rsidRPr="009B2865" w:rsidRDefault="00301FF2" w:rsidP="00D54D16">
      <w:pPr>
        <w:pStyle w:val="Titolo1"/>
        <w:keepNext w:val="0"/>
        <w:widowControl w:val="0"/>
        <w:spacing w:line="360" w:lineRule="auto"/>
        <w:rPr>
          <w:rFonts w:ascii="Times New Roman" w:hAnsi="Times New Roman" w:cs="Times New Roman"/>
          <w:sz w:val="24"/>
          <w:szCs w:val="24"/>
        </w:rPr>
      </w:pPr>
      <w:r w:rsidRPr="009B2865">
        <w:rPr>
          <w:rFonts w:ascii="Times New Roman" w:hAnsi="Times New Roman" w:cs="Times New Roman"/>
          <w:sz w:val="24"/>
          <w:szCs w:val="24"/>
          <w:u w:val="single"/>
        </w:rPr>
        <w:t>Diritti e doveri dei soci</w:t>
      </w:r>
    </w:p>
    <w:p w:rsidR="00746EA3" w:rsidRPr="009B2865" w:rsidRDefault="00301FF2" w:rsidP="00D54D16">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b/>
          <w:bCs/>
        </w:rPr>
        <w:t xml:space="preserve">Art. 10. </w:t>
      </w:r>
      <w:r w:rsidRPr="009B2865">
        <w:rPr>
          <w:rFonts w:ascii="Times New Roman" w:hAnsi="Times New Roman" w:cs="Times New Roman"/>
        </w:rPr>
        <w:t>I soci</w:t>
      </w:r>
      <w:r w:rsidRPr="009B2865">
        <w:rPr>
          <w:rFonts w:ascii="Times New Roman" w:hAnsi="Times New Roman" w:cs="Times New Roman"/>
          <w:vertAlign w:val="superscript"/>
        </w:rPr>
        <w:t xml:space="preserve"> </w:t>
      </w:r>
      <w:r w:rsidRPr="009B2865">
        <w:rPr>
          <w:rFonts w:ascii="Times New Roman" w:hAnsi="Times New Roman" w:cs="Times New Roman"/>
        </w:rPr>
        <w:t>hanno il diritto di essere informati su tutte le attività ed iniziative dell’associazione, di partecipare con diritto di voto alle assemblee, di essere eletti alle cariche sociali e di svolgere le attività comunemente concordate.</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rPr>
        <w:t>Ciascun socio ha diritto di esaminare i libri sociali previa richiesta da formularsi al Presidente e da evadersi entro 15 giorni.</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rPr>
        <w:t xml:space="preserve">Essi hanno, inoltre, il diritto di recedere, </w:t>
      </w:r>
      <w:r w:rsidRPr="009B2865">
        <w:rPr>
          <w:rFonts w:ascii="Times New Roman" w:hAnsi="Times New Roman" w:cs="Times New Roman"/>
          <w:iCs/>
        </w:rPr>
        <w:t>con preavviso scritto di almeno 8 giorni</w:t>
      </w:r>
      <w:r w:rsidRPr="009B2865">
        <w:rPr>
          <w:rFonts w:ascii="Times New Roman" w:hAnsi="Times New Roman" w:cs="Times New Roman"/>
        </w:rPr>
        <w:t>, dall’appartenenza all’associazione.</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rPr>
        <w:t xml:space="preserve">I diritti di partecipazione non sono trasferibili. La quota associativa ed ogni altra somma versata non è rimborsabile, rivalutabile e trasmissibile. </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rPr>
        <w:t>I soci hanno l’obbligo di rispettare e di far rispettare le norme dello statuto e degli eventuali regolamenti.</w:t>
      </w:r>
    </w:p>
    <w:p w:rsidR="00746EA3" w:rsidRPr="009B2865" w:rsidRDefault="00301FF2" w:rsidP="009B2865">
      <w:pPr>
        <w:pStyle w:val="NormaleWeb1"/>
        <w:widowControl w:val="0"/>
        <w:spacing w:before="0" w:after="0" w:line="360" w:lineRule="auto"/>
        <w:jc w:val="both"/>
        <w:rPr>
          <w:rFonts w:ascii="Times New Roman" w:hAnsi="Times New Roman" w:cs="Times New Roman"/>
          <w:b/>
          <w:u w:val="single"/>
        </w:rPr>
      </w:pPr>
      <w:r w:rsidRPr="009B2865">
        <w:rPr>
          <w:rFonts w:ascii="Times New Roman" w:hAnsi="Times New Roman" w:cs="Times New Roman"/>
        </w:rPr>
        <w:t xml:space="preserve">I soci che abbiano cessato di appartenere all’associazione non hanno alcun diritto sul patrimonio </w:t>
      </w:r>
      <w:r w:rsidRPr="009B2865">
        <w:rPr>
          <w:rFonts w:ascii="Times New Roman" w:hAnsi="Times New Roman" w:cs="Times New Roman"/>
        </w:rPr>
        <w:lastRenderedPageBreak/>
        <w:t>della stessa.</w:t>
      </w:r>
    </w:p>
    <w:p w:rsidR="00746EA3" w:rsidRPr="009B2865" w:rsidRDefault="00301FF2" w:rsidP="009B2865">
      <w:pPr>
        <w:widowControl w:val="0"/>
        <w:spacing w:line="360" w:lineRule="auto"/>
        <w:jc w:val="both"/>
        <w:rPr>
          <w:b/>
          <w:bCs/>
        </w:rPr>
      </w:pPr>
      <w:r w:rsidRPr="009B2865">
        <w:rPr>
          <w:b/>
          <w:u w:val="single"/>
        </w:rPr>
        <w:t>Perdita della qualità di socio</w:t>
      </w:r>
    </w:p>
    <w:p w:rsidR="00746EA3" w:rsidRPr="009B2865" w:rsidRDefault="00301FF2" w:rsidP="009B2865">
      <w:pPr>
        <w:pStyle w:val="tx"/>
        <w:widowControl w:val="0"/>
        <w:spacing w:before="0" w:after="0" w:line="360" w:lineRule="auto"/>
        <w:jc w:val="both"/>
      </w:pPr>
      <w:r w:rsidRPr="009B2865">
        <w:rPr>
          <w:b/>
          <w:bCs/>
        </w:rPr>
        <w:t xml:space="preserve">Art. 11. </w:t>
      </w:r>
      <w:r w:rsidRPr="009B2865">
        <w:t>La qualità di socio si perde:</w:t>
      </w:r>
    </w:p>
    <w:p w:rsidR="00746EA3" w:rsidRPr="009B2865" w:rsidRDefault="00301FF2" w:rsidP="009B2865">
      <w:pPr>
        <w:widowControl w:val="0"/>
        <w:numPr>
          <w:ilvl w:val="0"/>
          <w:numId w:val="5"/>
        </w:numPr>
        <w:spacing w:line="360" w:lineRule="auto"/>
        <w:jc w:val="both"/>
        <w:rPr>
          <w:iCs/>
        </w:rPr>
      </w:pPr>
      <w:r w:rsidRPr="009B2865">
        <w:t xml:space="preserve">per morte; </w:t>
      </w:r>
    </w:p>
    <w:p w:rsidR="00746EA3" w:rsidRPr="009B2865" w:rsidRDefault="00301FF2" w:rsidP="009B2865">
      <w:pPr>
        <w:widowControl w:val="0"/>
        <w:numPr>
          <w:ilvl w:val="0"/>
          <w:numId w:val="5"/>
        </w:numPr>
        <w:spacing w:line="360" w:lineRule="auto"/>
        <w:jc w:val="both"/>
      </w:pPr>
      <w:r w:rsidRPr="009B2865">
        <w:rPr>
          <w:iCs/>
        </w:rPr>
        <w:t>per morosità nel pagamento della quota associativa</w:t>
      </w:r>
      <w:r w:rsidRPr="009B2865">
        <w:t xml:space="preserve">; </w:t>
      </w:r>
    </w:p>
    <w:p w:rsidR="00746EA3" w:rsidRPr="009B2865" w:rsidRDefault="00301FF2" w:rsidP="009B2865">
      <w:pPr>
        <w:widowControl w:val="0"/>
        <w:numPr>
          <w:ilvl w:val="0"/>
          <w:numId w:val="5"/>
        </w:numPr>
        <w:spacing w:line="360" w:lineRule="auto"/>
        <w:jc w:val="both"/>
        <w:rPr>
          <w:iCs/>
        </w:rPr>
      </w:pPr>
      <w:r w:rsidRPr="009B2865">
        <w:t xml:space="preserve">dietro presentazione di dimissioni scritte, </w:t>
      </w:r>
      <w:r w:rsidRPr="009B2865">
        <w:rPr>
          <w:iCs/>
        </w:rPr>
        <w:t xml:space="preserve">tale recesso avrà decorrenza immediata. Resta fermo l’obbligo per il pagamento della quota sociale per l’anno in corso; </w:t>
      </w:r>
    </w:p>
    <w:p w:rsidR="00746EA3" w:rsidRPr="009B2865" w:rsidRDefault="00301FF2" w:rsidP="009B2865">
      <w:pPr>
        <w:widowControl w:val="0"/>
        <w:numPr>
          <w:ilvl w:val="0"/>
          <w:numId w:val="5"/>
        </w:numPr>
        <w:spacing w:line="360" w:lineRule="auto"/>
        <w:jc w:val="both"/>
      </w:pPr>
      <w:r w:rsidRPr="009B2865">
        <w:t xml:space="preserve">per esclusione. </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rPr>
        <w:t>Perdono la qualità di socio per esclusione coloro che si rendono colpevoli di atti di indisciplina e/o comportamenti scorretti ripetuti che costituiscono violazione di norme statutarie e/o regolamenti interni; oppure che senza adeguata ragione si mettano in condizione di inattività prolungata.</w:t>
      </w:r>
    </w:p>
    <w:p w:rsidR="00746EA3" w:rsidRPr="009B2865" w:rsidRDefault="00301FF2" w:rsidP="009B2865">
      <w:pPr>
        <w:pStyle w:val="NormaleWeb1"/>
        <w:widowControl w:val="0"/>
        <w:spacing w:before="0" w:after="0" w:line="360" w:lineRule="auto"/>
        <w:jc w:val="both"/>
        <w:rPr>
          <w:rFonts w:ascii="Times New Roman" w:hAnsi="Times New Roman" w:cs="Times New Roman"/>
          <w:b/>
          <w:u w:val="single"/>
        </w:rPr>
      </w:pPr>
      <w:r w:rsidRPr="009B2865">
        <w:rPr>
          <w:rFonts w:ascii="Times New Roman" w:hAnsi="Times New Roman" w:cs="Times New Roman"/>
        </w:rPr>
        <w:t>La perdita della qualità di socio è deliberata dal Consiglio Direttivo. Contro il provvedimento di esclusione di cui alla lettera d) il socio escluso ha 60 di giorni di tempo per fare ricorso all’Assemblea che dovrà deliberare entro e non oltre 60 giorni dal ricorso medesimo.</w:t>
      </w:r>
    </w:p>
    <w:p w:rsidR="00746EA3" w:rsidRPr="009B2865" w:rsidRDefault="00301FF2" w:rsidP="009B2865">
      <w:pPr>
        <w:widowControl w:val="0"/>
        <w:spacing w:line="360" w:lineRule="auto"/>
        <w:jc w:val="both"/>
        <w:rPr>
          <w:b/>
        </w:rPr>
      </w:pPr>
      <w:r w:rsidRPr="009B2865">
        <w:rPr>
          <w:b/>
          <w:u w:val="single"/>
        </w:rPr>
        <w:t>Volontari</w:t>
      </w:r>
    </w:p>
    <w:p w:rsidR="00746EA3" w:rsidRPr="009B2865" w:rsidRDefault="00301FF2" w:rsidP="009B2865">
      <w:pPr>
        <w:widowControl w:val="0"/>
        <w:spacing w:line="360" w:lineRule="auto"/>
        <w:jc w:val="both"/>
      </w:pPr>
      <w:r w:rsidRPr="009B2865">
        <w:rPr>
          <w:b/>
        </w:rPr>
        <w:t>Art. 12.</w:t>
      </w:r>
      <w:r w:rsidRPr="009B2865">
        <w:t xml:space="preserve"> Sono volontari gli associati che aderiscono all’associazione prestando, per libera scelta ed in modo personale, attività spontanea, gratuita, senza fini di lucro, neanche indiretti, ed esclusivamente per fini di solidarietà.</w:t>
      </w:r>
    </w:p>
    <w:p w:rsidR="00746EA3" w:rsidRPr="009B2865" w:rsidRDefault="00301FF2" w:rsidP="009B2865">
      <w:pPr>
        <w:widowControl w:val="0"/>
        <w:spacing w:line="360" w:lineRule="auto"/>
        <w:jc w:val="both"/>
      </w:pPr>
      <w:r w:rsidRPr="009B2865">
        <w:t xml:space="preserve">L'attività del volontario non può essere retribuita in alcun modo nemmeno dal beneficiario. </w:t>
      </w:r>
    </w:p>
    <w:p w:rsidR="00746EA3" w:rsidRPr="009B2865" w:rsidRDefault="00301FF2" w:rsidP="009B2865">
      <w:pPr>
        <w:widowControl w:val="0"/>
        <w:spacing w:line="360" w:lineRule="auto"/>
        <w:jc w:val="both"/>
      </w:pPr>
      <w:r w:rsidRPr="009B2865">
        <w:t>Al volontario possono essere rimborsate dall'associazione soltanto le spese effettivamente sostenute e documentate per l'attività prestata, entro limiti massimi e alle condizioni preventivamente stabilite dall'associazione. Sono in ogni caso vietati rimborsi spese di tipo forfetario.</w:t>
      </w:r>
    </w:p>
    <w:p w:rsidR="00746EA3" w:rsidRPr="009B2865" w:rsidRDefault="00C9043A" w:rsidP="009B2865">
      <w:pPr>
        <w:widowControl w:val="0"/>
        <w:spacing w:line="360" w:lineRule="auto"/>
        <w:jc w:val="both"/>
      </w:pPr>
      <w:r w:rsidRPr="009B2865">
        <w:t xml:space="preserve">Ai sensi dell’art. 17 comma 4 del </w:t>
      </w:r>
      <w:proofErr w:type="spellStart"/>
      <w:r w:rsidRPr="009B2865">
        <w:t>D.Lgs.</w:t>
      </w:r>
      <w:proofErr w:type="spellEnd"/>
      <w:r w:rsidRPr="009B2865">
        <w:t xml:space="preserve"> 117/2017 l</w:t>
      </w:r>
      <w:r w:rsidR="00301FF2" w:rsidRPr="009B2865">
        <w:t>e spese sostenute dal volontario possono essere rimborsate anche a fronte di una autocertificazione resa ai sensi dell’art. 46 del D.P.R. n.445/2000, purché non superino l'importo di 10 euro giornalieri e 150 euro mensili, previa delibera del Consiglio Direttivo che stabilisca le tipologie di spese e attività di volontariato per le quali è ammessa questa modalità di rimborso.</w:t>
      </w:r>
    </w:p>
    <w:p w:rsidR="00746EA3" w:rsidRPr="009B2865" w:rsidRDefault="00301FF2" w:rsidP="009B2865">
      <w:pPr>
        <w:widowControl w:val="0"/>
        <w:spacing w:line="360" w:lineRule="auto"/>
        <w:jc w:val="both"/>
      </w:pPr>
      <w:r w:rsidRPr="009B2865">
        <w:t>La qualità di volontario è incompatibile con qualsiasi forma di rapporto di lavoro subordinato o autonomo e con ogni altro rapporto di lavoro retribuito con l'ente di cui il volontario è socio o associato o tramite il quale svolge la propria attività volontaria.</w:t>
      </w:r>
    </w:p>
    <w:p w:rsidR="00746EA3" w:rsidRPr="009B2865" w:rsidRDefault="00301FF2" w:rsidP="009B2865">
      <w:pPr>
        <w:widowControl w:val="0"/>
        <w:spacing w:line="360" w:lineRule="auto"/>
        <w:jc w:val="both"/>
      </w:pPr>
      <w:r w:rsidRPr="009B2865">
        <w:t>Non si considera volontario l'associato che occasionalmente coadiuvi gli organi sociali nello svolgimento delle loro funzioni.</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rPr>
        <w:lastRenderedPageBreak/>
        <w:t>I soci che prestano attività di volontariato</w:t>
      </w:r>
      <w:r w:rsidRPr="009B2865">
        <w:rPr>
          <w:rFonts w:ascii="Times New Roman" w:hAnsi="Times New Roman" w:cs="Times New Roman"/>
          <w:b/>
          <w:bCs/>
          <w:color w:val="339966"/>
        </w:rPr>
        <w:t>,</w:t>
      </w:r>
      <w:r w:rsidRPr="009B2865">
        <w:rPr>
          <w:rFonts w:ascii="Times New Roman" w:hAnsi="Times New Roman" w:cs="Times New Roman"/>
        </w:rPr>
        <w:t xml:space="preserve"> ai sensi dell’art. 18, comma 1, del </w:t>
      </w:r>
      <w:proofErr w:type="spellStart"/>
      <w:r w:rsidRPr="009B2865">
        <w:rPr>
          <w:rFonts w:ascii="Times New Roman" w:hAnsi="Times New Roman" w:cs="Times New Roman"/>
        </w:rPr>
        <w:t>D.Lgs.</w:t>
      </w:r>
      <w:proofErr w:type="spellEnd"/>
      <w:r w:rsidRPr="009B2865">
        <w:rPr>
          <w:rFonts w:ascii="Times New Roman" w:hAnsi="Times New Roman" w:cs="Times New Roman"/>
        </w:rPr>
        <w:t xml:space="preserve"> n. 117/2017</w:t>
      </w:r>
      <w:r w:rsidRPr="009B2865">
        <w:rPr>
          <w:rFonts w:ascii="Times New Roman" w:hAnsi="Times New Roman" w:cs="Times New Roman"/>
          <w:b/>
          <w:bCs/>
        </w:rPr>
        <w:t>,</w:t>
      </w:r>
      <w:r w:rsidRPr="009B2865">
        <w:rPr>
          <w:rFonts w:ascii="Times New Roman" w:hAnsi="Times New Roman" w:cs="Times New Roman"/>
        </w:rPr>
        <w:t xml:space="preserve"> sono assicurati contro gli infortuni e le malattie, connessi allo svolgimento dell’attività stessa, nonché per la responsabilità civile verso terzi.</w:t>
      </w:r>
    </w:p>
    <w:p w:rsidR="00746EA3" w:rsidRPr="009B2865" w:rsidRDefault="00301FF2" w:rsidP="009B2865">
      <w:pPr>
        <w:widowControl w:val="0"/>
        <w:spacing w:line="360" w:lineRule="auto"/>
        <w:jc w:val="both"/>
        <w:rPr>
          <w:b/>
          <w:bCs/>
          <w:u w:val="single"/>
        </w:rPr>
      </w:pPr>
      <w:r w:rsidRPr="009B2865">
        <w:t>I soci volontari sono iscritti in un apposito registro.</w:t>
      </w:r>
    </w:p>
    <w:p w:rsidR="00746EA3" w:rsidRPr="009B2865" w:rsidRDefault="00301FF2" w:rsidP="009B2865">
      <w:pPr>
        <w:pStyle w:val="NormaleWeb1"/>
        <w:widowControl w:val="0"/>
        <w:spacing w:before="0" w:after="0" w:line="360" w:lineRule="auto"/>
        <w:jc w:val="both"/>
        <w:rPr>
          <w:rFonts w:ascii="Times New Roman" w:hAnsi="Times New Roman" w:cs="Times New Roman"/>
          <w:b/>
          <w:bCs/>
        </w:rPr>
      </w:pPr>
      <w:r w:rsidRPr="009B2865">
        <w:rPr>
          <w:rFonts w:ascii="Times New Roman" w:hAnsi="Times New Roman" w:cs="Times New Roman"/>
          <w:b/>
          <w:bCs/>
          <w:u w:val="single"/>
        </w:rPr>
        <w:t>Sostenitori</w:t>
      </w:r>
    </w:p>
    <w:p w:rsidR="00746EA3" w:rsidRPr="009B2865" w:rsidRDefault="00301FF2" w:rsidP="009B2865">
      <w:pPr>
        <w:pStyle w:val="NormaleWeb1"/>
        <w:widowControl w:val="0"/>
        <w:spacing w:before="0" w:after="0" w:line="360" w:lineRule="auto"/>
        <w:jc w:val="both"/>
        <w:rPr>
          <w:rFonts w:ascii="Times New Roman" w:hAnsi="Times New Roman" w:cs="Times New Roman"/>
          <w:b/>
          <w:u w:val="single"/>
        </w:rPr>
      </w:pPr>
      <w:r w:rsidRPr="009B2865">
        <w:rPr>
          <w:rFonts w:ascii="Times New Roman" w:hAnsi="Times New Roman" w:cs="Times New Roman"/>
          <w:b/>
          <w:bCs/>
        </w:rPr>
        <w:t xml:space="preserve">Art. 13. </w:t>
      </w:r>
      <w:r w:rsidRPr="009B2865">
        <w:rPr>
          <w:rFonts w:ascii="Times New Roman" w:hAnsi="Times New Roman" w:cs="Times New Roman"/>
        </w:rPr>
        <w:t>Possono altresì essere riconosciuti in qualità di sostenitori tutte le persone che, condividendone gli ideali, danno un loro contributo economico libero e volontario. I sostenitori non hanno diritto di voto, non hanno il diritto di elettorato attivo e passivo ma hanno il diritto ad essere informati delle iniziative che vengono di volta in volta intraprese dall’associazione.</w:t>
      </w:r>
    </w:p>
    <w:p w:rsidR="00746EA3" w:rsidRPr="009B2865" w:rsidRDefault="00301FF2" w:rsidP="009B2865">
      <w:pPr>
        <w:widowControl w:val="0"/>
        <w:spacing w:line="360" w:lineRule="auto"/>
        <w:jc w:val="both"/>
        <w:rPr>
          <w:b/>
        </w:rPr>
      </w:pPr>
      <w:r w:rsidRPr="009B2865">
        <w:rPr>
          <w:b/>
          <w:u w:val="single"/>
        </w:rPr>
        <w:t>Lavoratori</w:t>
      </w:r>
    </w:p>
    <w:p w:rsidR="00746EA3" w:rsidRPr="009B2865" w:rsidRDefault="00301FF2" w:rsidP="009B2865">
      <w:pPr>
        <w:widowControl w:val="0"/>
        <w:spacing w:line="360" w:lineRule="auto"/>
        <w:jc w:val="both"/>
        <w:rPr>
          <w:rFonts w:eastAsia="Arial Unicode MS"/>
        </w:rPr>
      </w:pPr>
      <w:r w:rsidRPr="009B2865">
        <w:rPr>
          <w:b/>
        </w:rPr>
        <w:t>Art. 14.</w:t>
      </w:r>
      <w:r w:rsidRPr="009B2865">
        <w:t xml:space="preserve"> L’associazione può assumere lavoratori dipendenti o avvalersi di prestazioni di lavoro autonomo o di altra natura, </w:t>
      </w:r>
      <w:r w:rsidRPr="009B2865">
        <w:rPr>
          <w:rFonts w:eastAsia="Arial Unicode MS"/>
        </w:rPr>
        <w:t>anche dei propri associati, purché non volontari, laddove necessario ai fini dello svolgimento delle attività d’interesse generale di cui all’art. 3 del presente statuto e al perseguimento delle proprie finalità. In ogni caso, il numero dei lavoratori impiegati nell’attività non può essere superiore al cinquanta per cento del numero dei volontari o al 5 per cento del numero degli associati.</w:t>
      </w:r>
    </w:p>
    <w:p w:rsidR="00746EA3" w:rsidRPr="009B2865" w:rsidRDefault="00301FF2" w:rsidP="009B2865">
      <w:pPr>
        <w:pStyle w:val="Titolo2"/>
        <w:keepNext w:val="0"/>
        <w:rPr>
          <w:rFonts w:ascii="Times New Roman" w:hAnsi="Times New Roman" w:cs="Times New Roman"/>
          <w:bCs/>
        </w:rPr>
      </w:pPr>
      <w:r w:rsidRPr="009B2865">
        <w:rPr>
          <w:rFonts w:ascii="Times New Roman" w:hAnsi="Times New Roman" w:cs="Times New Roman"/>
          <w:u w:val="single"/>
        </w:rPr>
        <w:t>Organi Sociali e Cariche Elettive</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b/>
          <w:bCs/>
        </w:rPr>
        <w:t xml:space="preserve">Art. 15. </w:t>
      </w:r>
      <w:r w:rsidRPr="009B2865">
        <w:rPr>
          <w:rFonts w:ascii="Times New Roman" w:hAnsi="Times New Roman" w:cs="Times New Roman"/>
        </w:rPr>
        <w:t>Sono organi dell’associazione:</w:t>
      </w:r>
    </w:p>
    <w:p w:rsidR="00746EA3" w:rsidRPr="009B2865" w:rsidRDefault="00301FF2" w:rsidP="009B2865">
      <w:pPr>
        <w:pStyle w:val="NormaleWeb1"/>
        <w:widowControl w:val="0"/>
        <w:numPr>
          <w:ilvl w:val="0"/>
          <w:numId w:val="6"/>
        </w:numPr>
        <w:spacing w:before="0" w:after="0" w:line="360" w:lineRule="auto"/>
        <w:jc w:val="both"/>
        <w:rPr>
          <w:rFonts w:ascii="Times New Roman" w:hAnsi="Times New Roman" w:cs="Times New Roman"/>
        </w:rPr>
      </w:pPr>
      <w:r w:rsidRPr="009B2865">
        <w:rPr>
          <w:rFonts w:ascii="Times New Roman" w:hAnsi="Times New Roman" w:cs="Times New Roman"/>
        </w:rPr>
        <w:t>l’Assemblea dei soci;</w:t>
      </w:r>
    </w:p>
    <w:p w:rsidR="00746EA3" w:rsidRPr="009B2865" w:rsidRDefault="00301FF2" w:rsidP="009B2865">
      <w:pPr>
        <w:pStyle w:val="NormaleWeb1"/>
        <w:widowControl w:val="0"/>
        <w:numPr>
          <w:ilvl w:val="0"/>
          <w:numId w:val="6"/>
        </w:numPr>
        <w:spacing w:before="0" w:after="0" w:line="360" w:lineRule="auto"/>
        <w:jc w:val="both"/>
        <w:rPr>
          <w:rFonts w:ascii="Times New Roman" w:hAnsi="Times New Roman" w:cs="Times New Roman"/>
          <w:iCs/>
        </w:rPr>
      </w:pPr>
      <w:r w:rsidRPr="009B2865">
        <w:rPr>
          <w:rFonts w:ascii="Times New Roman" w:hAnsi="Times New Roman" w:cs="Times New Roman"/>
        </w:rPr>
        <w:t>il Consiglio Direttivo;</w:t>
      </w:r>
    </w:p>
    <w:p w:rsidR="00746EA3" w:rsidRPr="009B2865" w:rsidRDefault="00301FF2" w:rsidP="009B2865">
      <w:pPr>
        <w:pStyle w:val="NormaleWeb1"/>
        <w:widowControl w:val="0"/>
        <w:numPr>
          <w:ilvl w:val="0"/>
          <w:numId w:val="6"/>
        </w:numPr>
        <w:spacing w:before="0" w:after="0" w:line="360" w:lineRule="auto"/>
        <w:jc w:val="both"/>
        <w:rPr>
          <w:rFonts w:ascii="Times New Roman" w:hAnsi="Times New Roman" w:cs="Times New Roman"/>
          <w:bCs/>
          <w:iCs/>
        </w:rPr>
      </w:pPr>
      <w:r w:rsidRPr="009B2865">
        <w:rPr>
          <w:rFonts w:ascii="Times New Roman" w:hAnsi="Times New Roman" w:cs="Times New Roman"/>
          <w:bCs/>
          <w:iCs/>
        </w:rPr>
        <w:t>l’Organo di controllo, laddove eletto;</w:t>
      </w:r>
    </w:p>
    <w:p w:rsidR="00746EA3" w:rsidRPr="009B2865" w:rsidRDefault="00301FF2" w:rsidP="009B2865">
      <w:pPr>
        <w:pStyle w:val="NormaleWeb1"/>
        <w:widowControl w:val="0"/>
        <w:numPr>
          <w:ilvl w:val="0"/>
          <w:numId w:val="6"/>
        </w:numPr>
        <w:spacing w:before="0" w:after="0" w:line="360" w:lineRule="auto"/>
        <w:jc w:val="both"/>
        <w:rPr>
          <w:rFonts w:ascii="Times New Roman" w:hAnsi="Times New Roman" w:cs="Times New Roman"/>
        </w:rPr>
      </w:pPr>
      <w:r w:rsidRPr="009B2865">
        <w:rPr>
          <w:rFonts w:ascii="Times New Roman" w:hAnsi="Times New Roman" w:cs="Times New Roman"/>
          <w:bCs/>
          <w:iCs/>
        </w:rPr>
        <w:t>Il Revisore dei conti, laddove eletto.</w:t>
      </w:r>
    </w:p>
    <w:p w:rsidR="00746EA3" w:rsidRPr="009B2865" w:rsidRDefault="00301FF2" w:rsidP="009B2865">
      <w:pPr>
        <w:pStyle w:val="NormaleWeb1"/>
        <w:widowControl w:val="0"/>
        <w:spacing w:before="0" w:after="0" w:line="360" w:lineRule="auto"/>
        <w:jc w:val="both"/>
        <w:rPr>
          <w:rFonts w:ascii="Times New Roman" w:hAnsi="Times New Roman" w:cs="Times New Roman"/>
          <w:b/>
          <w:bCs/>
          <w:u w:val="single"/>
        </w:rPr>
      </w:pPr>
      <w:r w:rsidRPr="009B2865">
        <w:rPr>
          <w:rFonts w:ascii="Times New Roman" w:hAnsi="Times New Roman" w:cs="Times New Roman"/>
        </w:rPr>
        <w:t>Tutte le cariche sociali sono elettive.</w:t>
      </w:r>
    </w:p>
    <w:p w:rsidR="00746EA3" w:rsidRPr="009B2865" w:rsidRDefault="00301FF2" w:rsidP="009B2865">
      <w:pPr>
        <w:pStyle w:val="NormaleWeb1"/>
        <w:widowControl w:val="0"/>
        <w:spacing w:before="0" w:after="0" w:line="360" w:lineRule="auto"/>
        <w:jc w:val="both"/>
        <w:rPr>
          <w:rFonts w:ascii="Times New Roman" w:hAnsi="Times New Roman" w:cs="Times New Roman"/>
          <w:b/>
          <w:bCs/>
        </w:rPr>
      </w:pPr>
      <w:r w:rsidRPr="009B2865">
        <w:rPr>
          <w:rFonts w:ascii="Times New Roman" w:hAnsi="Times New Roman" w:cs="Times New Roman"/>
          <w:b/>
          <w:bCs/>
          <w:u w:val="single"/>
        </w:rPr>
        <w:t>L’Assemblea</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b/>
          <w:bCs/>
        </w:rPr>
        <w:t xml:space="preserve">Art. 16. </w:t>
      </w:r>
      <w:r w:rsidRPr="009B2865">
        <w:rPr>
          <w:rFonts w:ascii="Times New Roman" w:hAnsi="Times New Roman" w:cs="Times New Roman"/>
        </w:rPr>
        <w:t>L’Assemblea è organo sovrano ed è composta da tutti i soci e ciascun associato ha diritto a un voto se iscritto nel libro degli associati da almeno tre mesi.</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rPr>
        <w:t>L’Assemblea è presieduta di norma dal Presidente che la convoca:</w:t>
      </w:r>
    </w:p>
    <w:p w:rsidR="00746EA3" w:rsidRPr="009B2865" w:rsidRDefault="00301FF2" w:rsidP="009B2865">
      <w:pPr>
        <w:pStyle w:val="NormaleWeb1"/>
        <w:widowControl w:val="0"/>
        <w:numPr>
          <w:ilvl w:val="0"/>
          <w:numId w:val="9"/>
        </w:numPr>
        <w:spacing w:before="0" w:after="0" w:line="360" w:lineRule="auto"/>
        <w:jc w:val="both"/>
        <w:rPr>
          <w:rFonts w:ascii="Times New Roman" w:hAnsi="Times New Roman" w:cs="Times New Roman"/>
        </w:rPr>
      </w:pPr>
      <w:r w:rsidRPr="009B2865">
        <w:rPr>
          <w:rFonts w:ascii="Times New Roman" w:hAnsi="Times New Roman" w:cs="Times New Roman"/>
        </w:rPr>
        <w:t xml:space="preserve">almeno una volta all’anno; </w:t>
      </w:r>
    </w:p>
    <w:p w:rsidR="00746EA3" w:rsidRPr="009B2865" w:rsidRDefault="00301FF2" w:rsidP="009B2865">
      <w:pPr>
        <w:pStyle w:val="NormaleWeb1"/>
        <w:widowControl w:val="0"/>
        <w:numPr>
          <w:ilvl w:val="0"/>
          <w:numId w:val="9"/>
        </w:numPr>
        <w:spacing w:before="0" w:after="0" w:line="360" w:lineRule="auto"/>
        <w:jc w:val="both"/>
        <w:rPr>
          <w:rFonts w:ascii="Times New Roman" w:hAnsi="Times New Roman" w:cs="Times New Roman"/>
        </w:rPr>
      </w:pPr>
      <w:r w:rsidRPr="009B2865">
        <w:rPr>
          <w:rFonts w:ascii="Times New Roman" w:hAnsi="Times New Roman" w:cs="Times New Roman"/>
        </w:rPr>
        <w:t>entro quattro mesi dalla chiusura dell’esercizio, per l’approvazione del bilancio;</w:t>
      </w:r>
    </w:p>
    <w:p w:rsidR="00746EA3" w:rsidRPr="009B2865" w:rsidRDefault="00301FF2" w:rsidP="009B2865">
      <w:pPr>
        <w:pStyle w:val="NormaleWeb1"/>
        <w:widowControl w:val="0"/>
        <w:numPr>
          <w:ilvl w:val="0"/>
          <w:numId w:val="9"/>
        </w:numPr>
        <w:spacing w:before="0" w:after="0" w:line="360" w:lineRule="auto"/>
        <w:jc w:val="both"/>
        <w:rPr>
          <w:rFonts w:ascii="Times New Roman" w:hAnsi="Times New Roman" w:cs="Times New Roman"/>
        </w:rPr>
      </w:pPr>
      <w:r w:rsidRPr="009B2865">
        <w:rPr>
          <w:rFonts w:ascii="Times New Roman" w:hAnsi="Times New Roman" w:cs="Times New Roman"/>
        </w:rPr>
        <w:t>ogni qualvolta lo ritenga necessario il Consiglio Direttivo;</w:t>
      </w:r>
    </w:p>
    <w:p w:rsidR="00746EA3" w:rsidRPr="009B2865" w:rsidRDefault="00301FF2" w:rsidP="009B2865">
      <w:pPr>
        <w:pStyle w:val="NormaleWeb1"/>
        <w:widowControl w:val="0"/>
        <w:numPr>
          <w:ilvl w:val="0"/>
          <w:numId w:val="9"/>
        </w:numPr>
        <w:spacing w:before="0" w:after="0" w:line="360" w:lineRule="auto"/>
        <w:jc w:val="both"/>
        <w:rPr>
          <w:rFonts w:ascii="Times New Roman" w:hAnsi="Times New Roman" w:cs="Times New Roman"/>
        </w:rPr>
      </w:pPr>
      <w:r w:rsidRPr="009B2865">
        <w:rPr>
          <w:rFonts w:ascii="Times New Roman" w:hAnsi="Times New Roman" w:cs="Times New Roman"/>
        </w:rPr>
        <w:t>quando ne è fatta richiesta motivata da almeno un decimo degli associati.</w:t>
      </w:r>
    </w:p>
    <w:p w:rsidR="00746EA3" w:rsidRPr="009B2865" w:rsidRDefault="00301FF2" w:rsidP="009B2865">
      <w:pPr>
        <w:pStyle w:val="NormaleWeb1"/>
        <w:widowControl w:val="0"/>
        <w:spacing w:before="0" w:after="0" w:line="360" w:lineRule="auto"/>
        <w:jc w:val="both"/>
        <w:rPr>
          <w:rFonts w:ascii="Times New Roman" w:hAnsi="Times New Roman" w:cs="Times New Roman"/>
          <w:b/>
        </w:rPr>
      </w:pPr>
      <w:r w:rsidRPr="009B2865">
        <w:rPr>
          <w:rFonts w:ascii="Times New Roman" w:hAnsi="Times New Roman" w:cs="Times New Roman"/>
        </w:rPr>
        <w:t xml:space="preserve">Per convocare l’Assemblea, il Consiglio Direttivo si riunisce in seduta, delibera il giorno e l’ora </w:t>
      </w:r>
      <w:r w:rsidRPr="009B2865">
        <w:rPr>
          <w:rFonts w:ascii="Times New Roman" w:hAnsi="Times New Roman" w:cs="Times New Roman"/>
        </w:rPr>
        <w:lastRenderedPageBreak/>
        <w:t>della prima convocazione e il giorno e l’ora della seconda convocazione, che deve avvenire almeno il giorno successivo alla prima.</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b/>
        </w:rPr>
        <w:t>Art. 17.</w:t>
      </w:r>
      <w:r w:rsidRPr="009B2865">
        <w:rPr>
          <w:rFonts w:ascii="Times New Roman" w:hAnsi="Times New Roman" w:cs="Times New Roman"/>
        </w:rPr>
        <w:t xml:space="preserve"> L’Assemblea, è convocata almeno 10 giorni prima del giorno previsto</w:t>
      </w:r>
      <w:r w:rsidRPr="009B2865">
        <w:rPr>
          <w:rFonts w:ascii="Times New Roman" w:hAnsi="Times New Roman" w:cs="Times New Roman"/>
          <w:iCs/>
        </w:rPr>
        <w:t xml:space="preserve"> mediante invio di lettera raccomandata </w:t>
      </w:r>
      <w:proofErr w:type="spellStart"/>
      <w:r w:rsidRPr="009B2865">
        <w:rPr>
          <w:rFonts w:ascii="Times New Roman" w:hAnsi="Times New Roman" w:cs="Times New Roman"/>
          <w:iCs/>
        </w:rPr>
        <w:t>a.r.</w:t>
      </w:r>
      <w:proofErr w:type="spellEnd"/>
      <w:r w:rsidRPr="009B2865">
        <w:rPr>
          <w:rFonts w:ascii="Times New Roman" w:hAnsi="Times New Roman" w:cs="Times New Roman"/>
          <w:iCs/>
        </w:rPr>
        <w:t>, ovvero consegnata a mano, debitamente controfirmata, a mezzo sms, telefax o e-mail, ovvero con altri mezzi tecnologici che garantiscano la certezza dell’avvenuta ricezione della convocazione.</w:t>
      </w:r>
    </w:p>
    <w:p w:rsidR="00746EA3" w:rsidRPr="009B2865" w:rsidRDefault="00301FF2" w:rsidP="009B2865">
      <w:pPr>
        <w:pStyle w:val="NormaleWeb1"/>
        <w:widowControl w:val="0"/>
        <w:spacing w:before="0" w:after="0" w:line="360" w:lineRule="auto"/>
        <w:jc w:val="both"/>
        <w:rPr>
          <w:rFonts w:ascii="Times New Roman" w:hAnsi="Times New Roman" w:cs="Times New Roman"/>
          <w:iCs/>
        </w:rPr>
      </w:pPr>
      <w:r w:rsidRPr="009B2865">
        <w:rPr>
          <w:rFonts w:ascii="Times New Roman" w:hAnsi="Times New Roman" w:cs="Times New Roman"/>
        </w:rPr>
        <w:t>L’avviso di convocazione deve contenere il giorno, l’ora e sede della convocazione, l’ordine del giorno con i punti oggetto del dibattimento.</w:t>
      </w:r>
    </w:p>
    <w:p w:rsidR="00746EA3" w:rsidRPr="009B2865" w:rsidRDefault="00301FF2" w:rsidP="009B2865">
      <w:pPr>
        <w:pStyle w:val="NormaleWeb1"/>
        <w:widowControl w:val="0"/>
        <w:spacing w:before="0" w:after="0" w:line="360" w:lineRule="auto"/>
        <w:jc w:val="both"/>
        <w:rPr>
          <w:rFonts w:ascii="Times New Roman" w:hAnsi="Times New Roman" w:cs="Times New Roman"/>
          <w:b/>
          <w:bCs/>
        </w:rPr>
      </w:pPr>
      <w:r w:rsidRPr="009B2865">
        <w:rPr>
          <w:rFonts w:ascii="Times New Roman" w:hAnsi="Times New Roman" w:cs="Times New Roman"/>
          <w:iCs/>
        </w:rPr>
        <w:t xml:space="preserve">All’Assemblea sono convocati </w:t>
      </w:r>
      <w:r w:rsidRPr="009B2865">
        <w:rPr>
          <w:rFonts w:ascii="Times New Roman" w:hAnsi="Times New Roman" w:cs="Times New Roman"/>
        </w:rPr>
        <w:t xml:space="preserve">tutti i soci, anche se sospesi o esclusi in attesa di giudizio definitivo dell’Assemblea. </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b/>
          <w:bCs/>
        </w:rPr>
        <w:t xml:space="preserve">Art. 18. </w:t>
      </w:r>
      <w:r w:rsidRPr="009B2865">
        <w:rPr>
          <w:rFonts w:ascii="Times New Roman" w:hAnsi="Times New Roman" w:cs="Times New Roman"/>
        </w:rPr>
        <w:t>L’Assemblea ha i seguenti compiti:</w:t>
      </w:r>
    </w:p>
    <w:p w:rsidR="00746EA3" w:rsidRPr="009B2865" w:rsidRDefault="00301FF2" w:rsidP="009B2865">
      <w:pPr>
        <w:widowControl w:val="0"/>
        <w:numPr>
          <w:ilvl w:val="0"/>
          <w:numId w:val="2"/>
        </w:numPr>
        <w:spacing w:line="360" w:lineRule="auto"/>
        <w:jc w:val="both"/>
      </w:pPr>
      <w:r w:rsidRPr="009B2865">
        <w:t xml:space="preserve">discute ed approva il bilancio; </w:t>
      </w:r>
    </w:p>
    <w:p w:rsidR="00746EA3" w:rsidRPr="009B2865" w:rsidRDefault="00301FF2" w:rsidP="009B2865">
      <w:pPr>
        <w:widowControl w:val="0"/>
        <w:numPr>
          <w:ilvl w:val="0"/>
          <w:numId w:val="2"/>
        </w:numPr>
        <w:spacing w:line="360" w:lineRule="auto"/>
        <w:jc w:val="both"/>
      </w:pPr>
      <w:r w:rsidRPr="009B2865">
        <w:t>approva il bilancio sociale quando previsto dalla legge;</w:t>
      </w:r>
    </w:p>
    <w:p w:rsidR="00746EA3" w:rsidRPr="009B2865" w:rsidRDefault="00301FF2" w:rsidP="009B2865">
      <w:pPr>
        <w:widowControl w:val="0"/>
        <w:numPr>
          <w:ilvl w:val="0"/>
          <w:numId w:val="2"/>
        </w:numPr>
        <w:spacing w:line="360" w:lineRule="auto"/>
        <w:jc w:val="both"/>
      </w:pPr>
      <w:r w:rsidRPr="009B2865">
        <w:t xml:space="preserve">definisce il programma generale annuale di attività; </w:t>
      </w:r>
    </w:p>
    <w:p w:rsidR="00746EA3" w:rsidRPr="009B2865" w:rsidRDefault="00301FF2" w:rsidP="009B2865">
      <w:pPr>
        <w:widowControl w:val="0"/>
        <w:numPr>
          <w:ilvl w:val="0"/>
          <w:numId w:val="2"/>
        </w:numPr>
        <w:spacing w:line="360" w:lineRule="auto"/>
        <w:jc w:val="both"/>
      </w:pPr>
      <w:r w:rsidRPr="009B2865">
        <w:t xml:space="preserve">procede alla elezione ed alla revoca dei consiglieri, determinandone previamente il numero dei componenti; </w:t>
      </w:r>
    </w:p>
    <w:p w:rsidR="00746EA3" w:rsidRPr="009B2865" w:rsidRDefault="00301FF2" w:rsidP="009B2865">
      <w:pPr>
        <w:widowControl w:val="0"/>
        <w:numPr>
          <w:ilvl w:val="0"/>
          <w:numId w:val="2"/>
        </w:numPr>
        <w:spacing w:line="360" w:lineRule="auto"/>
        <w:jc w:val="both"/>
      </w:pPr>
      <w:r w:rsidRPr="009B2865">
        <w:t xml:space="preserve">procede eventualmente all’elezione e alla revoca dei componenti dell’Organo di controllo, determinandone previamente il numero dei componenti; </w:t>
      </w:r>
    </w:p>
    <w:p w:rsidR="00746EA3" w:rsidRPr="009B2865" w:rsidRDefault="00301FF2" w:rsidP="009B2865">
      <w:pPr>
        <w:widowControl w:val="0"/>
        <w:numPr>
          <w:ilvl w:val="0"/>
          <w:numId w:val="2"/>
        </w:numPr>
        <w:spacing w:line="360" w:lineRule="auto"/>
        <w:jc w:val="both"/>
      </w:pPr>
      <w:r w:rsidRPr="009B2865">
        <w:t>nomina e revoca, quando previsto, il soggetto incaricato della revisione legale dei conti;</w:t>
      </w:r>
    </w:p>
    <w:p w:rsidR="00746EA3" w:rsidRPr="009B2865" w:rsidRDefault="00301FF2" w:rsidP="009B2865">
      <w:pPr>
        <w:widowControl w:val="0"/>
        <w:numPr>
          <w:ilvl w:val="0"/>
          <w:numId w:val="2"/>
        </w:numPr>
        <w:spacing w:line="360" w:lineRule="auto"/>
        <w:jc w:val="both"/>
      </w:pPr>
      <w:r w:rsidRPr="009B2865">
        <w:t xml:space="preserve">discute ed approva l’eventuale regolamento dei lavori assembleari ed ogni altro eventuale regolamento predisposto dal Consiglio Direttivo per il funzionamento dell’associazione; </w:t>
      </w:r>
    </w:p>
    <w:p w:rsidR="00746EA3" w:rsidRPr="009B2865" w:rsidRDefault="00301FF2" w:rsidP="009B2865">
      <w:pPr>
        <w:widowControl w:val="0"/>
        <w:numPr>
          <w:ilvl w:val="0"/>
          <w:numId w:val="2"/>
        </w:numPr>
        <w:spacing w:line="360" w:lineRule="auto"/>
        <w:jc w:val="both"/>
      </w:pPr>
      <w:r w:rsidRPr="009B2865">
        <w:t xml:space="preserve">delibera sulle responsabilità dei componenti gli organi sociali e promuove azione di responsabilità nei loro confronti; </w:t>
      </w:r>
    </w:p>
    <w:p w:rsidR="00746EA3" w:rsidRPr="009B2865" w:rsidRDefault="00301FF2" w:rsidP="009B2865">
      <w:pPr>
        <w:widowControl w:val="0"/>
        <w:numPr>
          <w:ilvl w:val="0"/>
          <w:numId w:val="2"/>
        </w:numPr>
        <w:spacing w:line="360" w:lineRule="auto"/>
        <w:jc w:val="both"/>
      </w:pPr>
      <w:r w:rsidRPr="009B2865">
        <w:t>ratifica le delibere del Consiglio direttivo sulla perdita della qualità di socio nei casi a), b) e c) di cui all’art. 11;</w:t>
      </w:r>
    </w:p>
    <w:p w:rsidR="00746EA3" w:rsidRPr="009B2865" w:rsidRDefault="00301FF2" w:rsidP="009B2865">
      <w:pPr>
        <w:widowControl w:val="0"/>
        <w:numPr>
          <w:ilvl w:val="0"/>
          <w:numId w:val="2"/>
        </w:numPr>
        <w:spacing w:line="360" w:lineRule="auto"/>
        <w:jc w:val="both"/>
      </w:pPr>
      <w:r w:rsidRPr="009B2865">
        <w:t>delibera sul ricorso dell’associato contro il provvedimento di esclusione deliberato dal Consiglio direttivo;</w:t>
      </w:r>
    </w:p>
    <w:p w:rsidR="00746EA3" w:rsidRPr="009B2865" w:rsidRDefault="00301FF2" w:rsidP="009B2865">
      <w:pPr>
        <w:widowControl w:val="0"/>
        <w:numPr>
          <w:ilvl w:val="0"/>
          <w:numId w:val="2"/>
        </w:numPr>
        <w:spacing w:line="360" w:lineRule="auto"/>
        <w:jc w:val="both"/>
      </w:pPr>
      <w:r w:rsidRPr="009B2865">
        <w:t>delibera sulle modifiche dell’atto costitutivo e statuto;</w:t>
      </w:r>
    </w:p>
    <w:p w:rsidR="00746EA3" w:rsidRPr="009B2865" w:rsidRDefault="00301FF2" w:rsidP="009B2865">
      <w:pPr>
        <w:widowControl w:val="0"/>
        <w:numPr>
          <w:ilvl w:val="0"/>
          <w:numId w:val="2"/>
        </w:numPr>
        <w:spacing w:line="360" w:lineRule="auto"/>
        <w:jc w:val="both"/>
      </w:pPr>
      <w:r w:rsidRPr="009B2865">
        <w:t>delibera lo scioglimento, la trasformazione, la fusione o la scissione dell’associazione;</w:t>
      </w:r>
    </w:p>
    <w:p w:rsidR="00746EA3" w:rsidRPr="009B2865" w:rsidRDefault="00301FF2" w:rsidP="009B2865">
      <w:pPr>
        <w:widowControl w:val="0"/>
        <w:numPr>
          <w:ilvl w:val="0"/>
          <w:numId w:val="2"/>
        </w:numPr>
        <w:spacing w:line="360" w:lineRule="auto"/>
        <w:jc w:val="both"/>
      </w:pPr>
      <w:r w:rsidRPr="009B2865">
        <w:t>discute e decide su tutti gli argomenti posti all’Ordine del Giorno;</w:t>
      </w:r>
    </w:p>
    <w:p w:rsidR="00746EA3" w:rsidRPr="009B2865" w:rsidRDefault="00301FF2" w:rsidP="009B2865">
      <w:pPr>
        <w:widowControl w:val="0"/>
        <w:numPr>
          <w:ilvl w:val="0"/>
          <w:numId w:val="2"/>
        </w:numPr>
        <w:spacing w:line="360" w:lineRule="auto"/>
        <w:jc w:val="both"/>
        <w:rPr>
          <w:b/>
          <w:bCs/>
        </w:rPr>
      </w:pPr>
      <w:r w:rsidRPr="009B2865">
        <w:t>delibera su ogni altro oggetto attribuito dalla legge, dall’atto costitutivo o dallo statuto alla sua competenza.</w:t>
      </w:r>
    </w:p>
    <w:p w:rsidR="00746EA3" w:rsidRPr="009B2865" w:rsidRDefault="00301FF2" w:rsidP="009B2865">
      <w:pPr>
        <w:pStyle w:val="NormaleWeb1"/>
        <w:widowControl w:val="0"/>
        <w:spacing w:before="0" w:after="0" w:line="360" w:lineRule="auto"/>
        <w:jc w:val="both"/>
        <w:rPr>
          <w:rFonts w:ascii="Times New Roman" w:hAnsi="Times New Roman" w:cs="Times New Roman"/>
          <w:iCs/>
          <w:shd w:val="clear" w:color="auto" w:fill="00FF00"/>
        </w:rPr>
      </w:pPr>
      <w:r w:rsidRPr="009B2865">
        <w:rPr>
          <w:rFonts w:ascii="Times New Roman" w:hAnsi="Times New Roman" w:cs="Times New Roman"/>
          <w:b/>
          <w:bCs/>
        </w:rPr>
        <w:t xml:space="preserve">Art. 19. </w:t>
      </w:r>
      <w:r w:rsidRPr="009B2865">
        <w:rPr>
          <w:rFonts w:ascii="Times New Roman" w:hAnsi="Times New Roman" w:cs="Times New Roman"/>
        </w:rPr>
        <w:t xml:space="preserve">L’Assemblea è validamente costituita con la presenza di almeno la metà degli associati, </w:t>
      </w:r>
      <w:r w:rsidRPr="009B2865">
        <w:rPr>
          <w:rFonts w:ascii="Times New Roman" w:hAnsi="Times New Roman" w:cs="Times New Roman"/>
        </w:rPr>
        <w:lastRenderedPageBreak/>
        <w:t xml:space="preserve">presenti in proprio </w:t>
      </w:r>
      <w:r w:rsidRPr="009B2865">
        <w:rPr>
          <w:rFonts w:ascii="Times New Roman" w:hAnsi="Times New Roman" w:cs="Times New Roman"/>
          <w:iCs/>
        </w:rPr>
        <w:t>o per delega scritta da conferirsi ad altro aderente anche in calce all</w:t>
      </w:r>
      <w:r w:rsidRPr="009B2865">
        <w:rPr>
          <w:rFonts w:ascii="Times New Roman" w:hAnsi="Times New Roman" w:cs="Times New Roman"/>
          <w:iCs/>
          <w:color w:val="339966"/>
        </w:rPr>
        <w:t>'</w:t>
      </w:r>
      <w:r w:rsidRPr="009B2865">
        <w:rPr>
          <w:rFonts w:ascii="Times New Roman" w:hAnsi="Times New Roman" w:cs="Times New Roman"/>
          <w:iCs/>
        </w:rPr>
        <w:t>avviso di convocazione</w:t>
      </w:r>
      <w:r w:rsidRPr="009B2865">
        <w:rPr>
          <w:rFonts w:ascii="Times New Roman" w:hAnsi="Times New Roman" w:cs="Times New Roman"/>
        </w:rPr>
        <w:t>; mentre in seconda convocazione è valida la deliberazione presa qualunque sia il numero degli intervenuti</w:t>
      </w:r>
      <w:r w:rsidRPr="009B2865">
        <w:rPr>
          <w:rFonts w:ascii="Times New Roman" w:hAnsi="Times New Roman" w:cs="Times New Roman"/>
          <w:iCs/>
        </w:rPr>
        <w:t>. Ciascun aderente può essere latore di un numero massimo di tre deleghe.</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rPr>
        <w:t xml:space="preserve">È possibile l’intervento all’Assemblea mediante mezzi di telecomunicazione ovvero l’espressione del voto per corrispondenza o in via elettronica, purché sia possibile verificare l’identità dell’associato che partecipa e vota. </w:t>
      </w:r>
    </w:p>
    <w:p w:rsidR="00746EA3" w:rsidRPr="009B2865" w:rsidRDefault="00301FF2" w:rsidP="009B2865">
      <w:pPr>
        <w:pStyle w:val="NormaleWeb1"/>
        <w:widowControl w:val="0"/>
        <w:spacing w:before="0" w:after="0" w:line="360" w:lineRule="auto"/>
        <w:jc w:val="both"/>
        <w:rPr>
          <w:rFonts w:ascii="Times New Roman" w:hAnsi="Times New Roman" w:cs="Times New Roman"/>
          <w:b/>
        </w:rPr>
      </w:pPr>
      <w:r w:rsidRPr="009B2865">
        <w:rPr>
          <w:rFonts w:ascii="Times New Roman" w:hAnsi="Times New Roman" w:cs="Times New Roman"/>
        </w:rPr>
        <w:t>Le deliberazioni dell’Assemblea sono prese a maggioranza dei voti.</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b/>
        </w:rPr>
        <w:t>Art. 20</w:t>
      </w:r>
      <w:r w:rsidRPr="009B2865">
        <w:rPr>
          <w:rFonts w:ascii="Times New Roman" w:hAnsi="Times New Roman" w:cs="Times New Roman"/>
        </w:rPr>
        <w:t>. Per le modifiche statutarie l’Assemblea delibera in presenza di almeno tre quarti degli associati e con il voto favorevole della maggioranza dei presenti.</w:t>
      </w:r>
    </w:p>
    <w:p w:rsidR="00746EA3" w:rsidRPr="009B2865" w:rsidRDefault="00301FF2" w:rsidP="009B2865">
      <w:pPr>
        <w:pStyle w:val="NormaleWeb1"/>
        <w:widowControl w:val="0"/>
        <w:spacing w:before="0" w:after="0" w:line="360" w:lineRule="auto"/>
        <w:jc w:val="both"/>
        <w:rPr>
          <w:rFonts w:ascii="Times New Roman" w:hAnsi="Times New Roman" w:cs="Times New Roman"/>
          <w:b/>
          <w:bCs/>
        </w:rPr>
      </w:pPr>
      <w:r w:rsidRPr="009B2865">
        <w:rPr>
          <w:rFonts w:ascii="Times New Roman" w:hAnsi="Times New Roman" w:cs="Times New Roman"/>
        </w:rPr>
        <w:t xml:space="preserve">Per lo scioglimento dell’associazione e devoluzione del patrimonio, l’Assemblea delibera con il voto favorevole di almeno tre quarti degli associati. </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b/>
          <w:bCs/>
        </w:rPr>
        <w:t xml:space="preserve">Art. 21. </w:t>
      </w:r>
      <w:r w:rsidRPr="009B2865">
        <w:rPr>
          <w:rFonts w:ascii="Times New Roman" w:hAnsi="Times New Roman" w:cs="Times New Roman"/>
        </w:rPr>
        <w:t>Nelle delibere di approvazione del Bilancio e in quelle che riguardano la loro responsabilità, i componenti del Consiglio direttivo non hanno voto. Per le votazioni si procede normalmente per alzata di mano. Per l’elezione delle cariche sociali si procede mediante il voto a scrutinio segreto su scheda.</w:t>
      </w:r>
    </w:p>
    <w:p w:rsidR="00746EA3" w:rsidRPr="009B2865" w:rsidRDefault="00301FF2" w:rsidP="009B2865">
      <w:pPr>
        <w:pStyle w:val="NormaleWeb1"/>
        <w:widowControl w:val="0"/>
        <w:spacing w:before="0" w:after="0" w:line="360" w:lineRule="auto"/>
        <w:jc w:val="both"/>
        <w:rPr>
          <w:rFonts w:ascii="Times New Roman" w:hAnsi="Times New Roman" w:cs="Times New Roman"/>
          <w:u w:val="single"/>
        </w:rPr>
      </w:pPr>
      <w:r w:rsidRPr="009B2865">
        <w:rPr>
          <w:rFonts w:ascii="Times New Roman" w:hAnsi="Times New Roman" w:cs="Times New Roman"/>
        </w:rPr>
        <w:t>Le deliberazioni sono immediatamente esecutive e devono risultare insieme alla sintesi del dibattito da apposito verbale redatto dal Segretario dell’Assemblea e sottoscritto dal Presidente e dal Segretario stesso.</w:t>
      </w:r>
    </w:p>
    <w:p w:rsidR="00746EA3" w:rsidRPr="009B2865" w:rsidRDefault="00301FF2" w:rsidP="009B2865">
      <w:pPr>
        <w:pStyle w:val="Titolo2"/>
        <w:keepNext w:val="0"/>
        <w:rPr>
          <w:rFonts w:ascii="Times New Roman" w:hAnsi="Times New Roman" w:cs="Times New Roman"/>
          <w:bCs/>
        </w:rPr>
      </w:pPr>
      <w:r w:rsidRPr="009B2865">
        <w:rPr>
          <w:rFonts w:ascii="Times New Roman" w:hAnsi="Times New Roman" w:cs="Times New Roman"/>
          <w:u w:val="single"/>
        </w:rPr>
        <w:t>Consiglio Direttivo</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b/>
          <w:bCs/>
        </w:rPr>
        <w:t xml:space="preserve">Art. 22. </w:t>
      </w:r>
      <w:r w:rsidRPr="009B2865">
        <w:rPr>
          <w:rFonts w:ascii="Times New Roman" w:hAnsi="Times New Roman" w:cs="Times New Roman"/>
        </w:rPr>
        <w:t xml:space="preserve">Il Consiglio Direttivo è composto da un minimo di 3 a un massimo di 9 componenti, eletti dall’Assemblea, fatta eccezione per i primi amministratori che sono nominati dall’atto costitutivo. Esso dura in carica tre anni </w:t>
      </w:r>
      <w:r w:rsidRPr="009B2865">
        <w:rPr>
          <w:rFonts w:ascii="Times New Roman" w:hAnsi="Times New Roman" w:cs="Times New Roman"/>
          <w:iCs/>
        </w:rPr>
        <w:t>e i suoi componenti sono rieleggibili.</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rPr>
        <w:t>Tutti i componenti devono essere scelti tra le persone fisiche associate ovvero indicate, tra i propri associati, dagli enti associati.</w:t>
      </w:r>
    </w:p>
    <w:p w:rsidR="00746EA3" w:rsidRPr="009B2865" w:rsidRDefault="00301FF2" w:rsidP="009B2865">
      <w:pPr>
        <w:widowControl w:val="0"/>
        <w:spacing w:line="360" w:lineRule="auto"/>
        <w:jc w:val="both"/>
      </w:pPr>
      <w:r w:rsidRPr="009B2865">
        <w:t>Non può essere eletto consigliere, e se eletto decade dal suo ufficio, l’interdetto, l’inabilitato, il fallito, o chi è stato condannato ad una pena che importa l’interdizione, anche temporanea, dai pubblici uffici o l’incapacità ad esercitare uffici direttivi.</w:t>
      </w:r>
    </w:p>
    <w:p w:rsidR="00746EA3" w:rsidRPr="009B2865" w:rsidRDefault="00301FF2" w:rsidP="009B2865">
      <w:pPr>
        <w:pStyle w:val="NormaleWeb1"/>
        <w:widowControl w:val="0"/>
        <w:spacing w:before="0" w:after="0" w:line="360" w:lineRule="auto"/>
        <w:jc w:val="both"/>
        <w:rPr>
          <w:rFonts w:ascii="Times New Roman" w:hAnsi="Times New Roman" w:cs="Times New Roman"/>
          <w:b/>
          <w:bCs/>
        </w:rPr>
      </w:pPr>
      <w:r w:rsidRPr="009B2865">
        <w:rPr>
          <w:rFonts w:ascii="Times New Roman" w:hAnsi="Times New Roman" w:cs="Times New Roman"/>
        </w:rPr>
        <w:t>I consiglieri entro 30 giorni dalla notizia della loro elezione devono chiedere l’iscrizione nel Registro Unico nazionale del Terzo settore, allorquando istituito, indicando per ciascuno di essi il nome, il cognome, il luogo e la data di nascita, il domicilio e la cittadinanza, nonché a quali di essi è attribuita la rappresentanza dell’ente, precisando se disgiuntamente o congiuntamente; il potere di rappresentanza attribuito agli amministratori è generale ed eventuali limitazioni non sono opponibili ai terzi se non sono iscritte nel Registro Unico nazionale del Terzo settore.</w:t>
      </w:r>
    </w:p>
    <w:p w:rsidR="00746EA3" w:rsidRPr="009B2865" w:rsidRDefault="00301FF2" w:rsidP="009B2865">
      <w:pPr>
        <w:pStyle w:val="NormaleWeb1"/>
        <w:widowControl w:val="0"/>
        <w:spacing w:before="0" w:after="0" w:line="360" w:lineRule="auto"/>
        <w:jc w:val="both"/>
        <w:rPr>
          <w:rFonts w:ascii="Times New Roman" w:hAnsi="Times New Roman" w:cs="Times New Roman"/>
          <w:iCs/>
        </w:rPr>
      </w:pPr>
      <w:r w:rsidRPr="009B2865">
        <w:rPr>
          <w:rFonts w:ascii="Times New Roman" w:hAnsi="Times New Roman" w:cs="Times New Roman"/>
          <w:b/>
          <w:bCs/>
        </w:rPr>
        <w:lastRenderedPageBreak/>
        <w:t xml:space="preserve">Art. 23. </w:t>
      </w:r>
      <w:r w:rsidRPr="009B2865">
        <w:rPr>
          <w:rFonts w:ascii="Times New Roman" w:hAnsi="Times New Roman" w:cs="Times New Roman"/>
        </w:rPr>
        <w:t>Il Consiglio Direttivo è convocato dal Presidente ogni volta che vi sia materia su cui deliberare, quando ne sia fatta richiesta da almeno un terzo dei consiglieri.</w:t>
      </w:r>
    </w:p>
    <w:p w:rsidR="00746EA3" w:rsidRPr="009B2865" w:rsidRDefault="00301FF2" w:rsidP="009B2865">
      <w:pPr>
        <w:pStyle w:val="NormaleWeb1"/>
        <w:widowControl w:val="0"/>
        <w:spacing w:before="0" w:after="0" w:line="360" w:lineRule="auto"/>
        <w:jc w:val="both"/>
        <w:rPr>
          <w:rFonts w:ascii="Times New Roman" w:eastAsia="Segoe UI" w:hAnsi="Times New Roman" w:cs="Times New Roman"/>
          <w:kern w:val="1"/>
        </w:rPr>
      </w:pPr>
      <w:r w:rsidRPr="009B2865">
        <w:rPr>
          <w:rFonts w:ascii="Times New Roman" w:hAnsi="Times New Roman" w:cs="Times New Roman"/>
          <w:iCs/>
        </w:rPr>
        <w:t xml:space="preserve">La convocazione è fatta a mezzo avviso affisso nella sede sociale almeno 5 giorni prima della riunione oppure a mezzo e-mail inviata almeno </w:t>
      </w:r>
      <w:r w:rsidRPr="009B2865">
        <w:rPr>
          <w:rFonts w:ascii="Times New Roman" w:eastAsia="Segoe UI" w:hAnsi="Times New Roman" w:cs="Times New Roman"/>
          <w:kern w:val="1"/>
        </w:rPr>
        <w:t xml:space="preserve">5 giorni </w:t>
      </w:r>
      <w:r w:rsidRPr="009B2865">
        <w:rPr>
          <w:rFonts w:ascii="Times New Roman" w:hAnsi="Times New Roman" w:cs="Times New Roman"/>
          <w:iCs/>
        </w:rPr>
        <w:t>prima della riunione stessa.</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eastAsia="Segoe UI" w:hAnsi="Times New Roman" w:cs="Times New Roman"/>
          <w:kern w:val="1"/>
        </w:rPr>
        <w:t>In casi di urgenza, il Consiglio direttivo può essere convocato anche per le vie telefoniche, con sole 24 ore di preavviso.</w:t>
      </w:r>
      <w:r w:rsidRPr="009B2865">
        <w:rPr>
          <w:rFonts w:ascii="Times New Roman" w:hAnsi="Times New Roman" w:cs="Times New Roman"/>
          <w:iCs/>
        </w:rPr>
        <w:t xml:space="preserve"> </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rPr>
        <w:t xml:space="preserve">Le riunioni sono valide quando vi interviene la maggioranza dei consiglieri. </w:t>
      </w:r>
    </w:p>
    <w:p w:rsidR="00746EA3" w:rsidRPr="009B2865" w:rsidRDefault="00301FF2" w:rsidP="009B2865">
      <w:pPr>
        <w:pStyle w:val="NormaleWeb1"/>
        <w:widowControl w:val="0"/>
        <w:spacing w:before="0" w:after="0" w:line="360" w:lineRule="auto"/>
        <w:jc w:val="both"/>
        <w:rPr>
          <w:rFonts w:ascii="Times New Roman" w:hAnsi="Times New Roman" w:cs="Times New Roman"/>
          <w:b/>
          <w:bCs/>
        </w:rPr>
      </w:pPr>
      <w:r w:rsidRPr="009B2865">
        <w:rPr>
          <w:rFonts w:ascii="Times New Roman" w:hAnsi="Times New Roman" w:cs="Times New Roman"/>
        </w:rPr>
        <w:t>Le deliberazioni sono prese a maggioranza dei presenti. Le votazioni sono palesi tranne nei casi di nomine o comunque riguardanti le persone.</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b/>
          <w:bCs/>
        </w:rPr>
        <w:t xml:space="preserve">Art. 24. </w:t>
      </w:r>
      <w:r w:rsidRPr="009B2865">
        <w:rPr>
          <w:rFonts w:ascii="Times New Roman" w:hAnsi="Times New Roman" w:cs="Times New Roman"/>
        </w:rPr>
        <w:t>Il Consiglio Direttivo è investito dei più ampi poteri pe</w:t>
      </w:r>
      <w:r w:rsidR="009B2865" w:rsidRPr="009B2865">
        <w:rPr>
          <w:rFonts w:ascii="Times New Roman" w:hAnsi="Times New Roman" w:cs="Times New Roman"/>
        </w:rPr>
        <w:t>r la gestione dell’associazione;</w:t>
      </w:r>
      <w:r w:rsidRPr="009B2865">
        <w:rPr>
          <w:rFonts w:ascii="Times New Roman" w:hAnsi="Times New Roman" w:cs="Times New Roman"/>
        </w:rPr>
        <w:t xml:space="preserve"> pone in essere ogni atto esecutivo necessario per la realizzazione del programma di attività che non sia riservato per Legge o per statuto alla competenza dell’Assemblea dei soci.</w:t>
      </w:r>
    </w:p>
    <w:p w:rsidR="00746EA3" w:rsidRPr="009B2865" w:rsidRDefault="00301FF2" w:rsidP="009B2865">
      <w:pPr>
        <w:pStyle w:val="NormaleWeb1"/>
        <w:widowControl w:val="0"/>
        <w:spacing w:before="0" w:after="0" w:line="360" w:lineRule="auto"/>
        <w:jc w:val="both"/>
        <w:rPr>
          <w:rFonts w:ascii="Times New Roman" w:hAnsi="Times New Roman" w:cs="Times New Roman"/>
          <w:iCs/>
        </w:rPr>
      </w:pPr>
      <w:r w:rsidRPr="009B2865">
        <w:rPr>
          <w:rFonts w:ascii="Times New Roman" w:hAnsi="Times New Roman" w:cs="Times New Roman"/>
        </w:rPr>
        <w:t>Nello specifico:</w:t>
      </w:r>
    </w:p>
    <w:p w:rsidR="00746EA3" w:rsidRPr="009B2865" w:rsidRDefault="00301FF2" w:rsidP="009B2865">
      <w:pPr>
        <w:widowControl w:val="0"/>
        <w:numPr>
          <w:ilvl w:val="0"/>
          <w:numId w:val="3"/>
        </w:numPr>
        <w:spacing w:line="360" w:lineRule="auto"/>
        <w:jc w:val="both"/>
      </w:pPr>
      <w:r w:rsidRPr="009B2865">
        <w:rPr>
          <w:iCs/>
        </w:rPr>
        <w:t>elegge tra i propri componenti il presidente</w:t>
      </w:r>
      <w:r w:rsidRPr="009B2865">
        <w:t xml:space="preserve">; </w:t>
      </w:r>
    </w:p>
    <w:p w:rsidR="00746EA3" w:rsidRPr="009B2865" w:rsidRDefault="00301FF2" w:rsidP="009B2865">
      <w:pPr>
        <w:widowControl w:val="0"/>
        <w:numPr>
          <w:ilvl w:val="0"/>
          <w:numId w:val="3"/>
        </w:numPr>
        <w:spacing w:line="360" w:lineRule="auto"/>
        <w:jc w:val="both"/>
        <w:rPr>
          <w:iCs/>
        </w:rPr>
      </w:pPr>
      <w:r w:rsidRPr="009B2865">
        <w:t xml:space="preserve">elegge tra i propri componenti il vice presidente; </w:t>
      </w:r>
    </w:p>
    <w:p w:rsidR="00746EA3" w:rsidRPr="009B2865" w:rsidRDefault="00301FF2" w:rsidP="009B2865">
      <w:pPr>
        <w:widowControl w:val="0"/>
        <w:numPr>
          <w:ilvl w:val="0"/>
          <w:numId w:val="3"/>
        </w:numPr>
        <w:spacing w:line="360" w:lineRule="auto"/>
        <w:jc w:val="both"/>
        <w:rPr>
          <w:iCs/>
        </w:rPr>
      </w:pPr>
      <w:r w:rsidRPr="009B2865">
        <w:rPr>
          <w:iCs/>
        </w:rPr>
        <w:t>elegge il tesoriere e il segretario;</w:t>
      </w:r>
      <w:r w:rsidRPr="009B2865">
        <w:t xml:space="preserve"> </w:t>
      </w:r>
    </w:p>
    <w:p w:rsidR="00746EA3" w:rsidRPr="009B2865" w:rsidRDefault="00301FF2" w:rsidP="009B2865">
      <w:pPr>
        <w:widowControl w:val="0"/>
        <w:numPr>
          <w:ilvl w:val="0"/>
          <w:numId w:val="3"/>
        </w:numPr>
        <w:spacing w:line="360" w:lineRule="auto"/>
        <w:jc w:val="both"/>
      </w:pPr>
      <w:r w:rsidRPr="009B2865">
        <w:rPr>
          <w:iCs/>
        </w:rPr>
        <w:t>attua tutti gli atti di ordinaria e straordinaria amministrazione;</w:t>
      </w:r>
      <w:r w:rsidRPr="009B2865">
        <w:t xml:space="preserve"> </w:t>
      </w:r>
    </w:p>
    <w:p w:rsidR="00746EA3" w:rsidRPr="009B2865" w:rsidRDefault="00301FF2" w:rsidP="009B2865">
      <w:pPr>
        <w:widowControl w:val="0"/>
        <w:numPr>
          <w:ilvl w:val="0"/>
          <w:numId w:val="3"/>
        </w:numPr>
        <w:spacing w:line="360" w:lineRule="auto"/>
        <w:jc w:val="both"/>
      </w:pPr>
      <w:r w:rsidRPr="009B2865">
        <w:t xml:space="preserve">cura l’esecuzione dei deliberati dell’Assemblea; </w:t>
      </w:r>
    </w:p>
    <w:p w:rsidR="00746EA3" w:rsidRPr="009B2865" w:rsidRDefault="00301FF2" w:rsidP="009B2865">
      <w:pPr>
        <w:widowControl w:val="0"/>
        <w:numPr>
          <w:ilvl w:val="0"/>
          <w:numId w:val="3"/>
        </w:numPr>
        <w:spacing w:line="360" w:lineRule="auto"/>
        <w:jc w:val="both"/>
      </w:pPr>
      <w:r w:rsidRPr="009B2865">
        <w:t xml:space="preserve">predispone e propone all’Assemblea il programma annuale di attività; </w:t>
      </w:r>
    </w:p>
    <w:p w:rsidR="00746EA3" w:rsidRPr="009B2865" w:rsidRDefault="00301FF2" w:rsidP="009B2865">
      <w:pPr>
        <w:widowControl w:val="0"/>
        <w:numPr>
          <w:ilvl w:val="0"/>
          <w:numId w:val="3"/>
        </w:numPr>
        <w:spacing w:line="360" w:lineRule="auto"/>
        <w:jc w:val="both"/>
      </w:pPr>
      <w:r w:rsidRPr="009B2865">
        <w:t>individua le attività diverse da quelle d’interesse generale esperibili dall’associazione;</w:t>
      </w:r>
    </w:p>
    <w:p w:rsidR="00746EA3" w:rsidRPr="009B2865" w:rsidRDefault="00301FF2" w:rsidP="009B2865">
      <w:pPr>
        <w:widowControl w:val="0"/>
        <w:numPr>
          <w:ilvl w:val="0"/>
          <w:numId w:val="3"/>
        </w:numPr>
        <w:spacing w:line="360" w:lineRule="auto"/>
        <w:jc w:val="both"/>
      </w:pPr>
      <w:r w:rsidRPr="009B2865">
        <w:t>predispone annualmente il bilancio d’esercizio e lo presenta all’Assemblea per la discussione e la sua approvazione;</w:t>
      </w:r>
    </w:p>
    <w:p w:rsidR="00746EA3" w:rsidRPr="009B2865" w:rsidRDefault="00301FF2" w:rsidP="009B2865">
      <w:pPr>
        <w:widowControl w:val="0"/>
        <w:numPr>
          <w:ilvl w:val="0"/>
          <w:numId w:val="3"/>
        </w:numPr>
        <w:spacing w:line="360" w:lineRule="auto"/>
        <w:jc w:val="both"/>
      </w:pPr>
      <w:r w:rsidRPr="009B2865">
        <w:t>predispone annualmente, qualora previsto dalla legge, il bilancio sociale e lo presenta all’Assemblea per la discussione e la sua approvazione;</w:t>
      </w:r>
    </w:p>
    <w:p w:rsidR="00746EA3" w:rsidRPr="009B2865" w:rsidRDefault="00301FF2" w:rsidP="009B2865">
      <w:pPr>
        <w:widowControl w:val="0"/>
        <w:numPr>
          <w:ilvl w:val="0"/>
          <w:numId w:val="3"/>
        </w:numPr>
        <w:spacing w:line="360" w:lineRule="auto"/>
        <w:jc w:val="both"/>
      </w:pPr>
      <w:r w:rsidRPr="009B2865">
        <w:t xml:space="preserve">conferisce procure generali e speciali; </w:t>
      </w:r>
    </w:p>
    <w:p w:rsidR="00746EA3" w:rsidRPr="009B2865" w:rsidRDefault="00301FF2" w:rsidP="009B2865">
      <w:pPr>
        <w:widowControl w:val="0"/>
        <w:numPr>
          <w:ilvl w:val="0"/>
          <w:numId w:val="3"/>
        </w:numPr>
        <w:spacing w:line="360" w:lineRule="auto"/>
        <w:jc w:val="both"/>
      </w:pPr>
      <w:r w:rsidRPr="009B2865">
        <w:t xml:space="preserve">assume e licenzia eventuali prestatori di lavoro fissandone mansioni, qualifiche e retribuzioni; </w:t>
      </w:r>
    </w:p>
    <w:p w:rsidR="00746EA3" w:rsidRPr="009B2865" w:rsidRDefault="00301FF2" w:rsidP="009B2865">
      <w:pPr>
        <w:widowControl w:val="0"/>
        <w:numPr>
          <w:ilvl w:val="0"/>
          <w:numId w:val="3"/>
        </w:numPr>
        <w:spacing w:line="360" w:lineRule="auto"/>
        <w:jc w:val="both"/>
      </w:pPr>
      <w:r w:rsidRPr="009B2865">
        <w:t xml:space="preserve">propone all’Assemblea i Regolamenti per il funzionamento dell’associazione e degli organi sociali; </w:t>
      </w:r>
    </w:p>
    <w:p w:rsidR="00746EA3" w:rsidRPr="009B2865" w:rsidRDefault="00301FF2" w:rsidP="009B2865">
      <w:pPr>
        <w:widowControl w:val="0"/>
        <w:numPr>
          <w:ilvl w:val="0"/>
          <w:numId w:val="3"/>
        </w:numPr>
        <w:spacing w:line="360" w:lineRule="auto"/>
        <w:jc w:val="both"/>
      </w:pPr>
      <w:r w:rsidRPr="009B2865">
        <w:t>riceve, accetta o respinge le domande di adesione di nuovi soci;</w:t>
      </w:r>
    </w:p>
    <w:p w:rsidR="00746EA3" w:rsidRPr="009B2865" w:rsidRDefault="00301FF2" w:rsidP="009B2865">
      <w:pPr>
        <w:widowControl w:val="0"/>
        <w:numPr>
          <w:ilvl w:val="0"/>
          <w:numId w:val="3"/>
        </w:numPr>
        <w:spacing w:line="360" w:lineRule="auto"/>
        <w:jc w:val="both"/>
      </w:pPr>
      <w:r w:rsidRPr="009B2865">
        <w:t xml:space="preserve">ratifica e respinge i provvedimenti d’urgenza adottati dal Presidente; </w:t>
      </w:r>
    </w:p>
    <w:p w:rsidR="00746EA3" w:rsidRPr="009B2865" w:rsidRDefault="00301FF2" w:rsidP="009B2865">
      <w:pPr>
        <w:widowControl w:val="0"/>
        <w:numPr>
          <w:ilvl w:val="0"/>
          <w:numId w:val="3"/>
        </w:numPr>
        <w:spacing w:line="360" w:lineRule="auto"/>
        <w:jc w:val="both"/>
        <w:rPr>
          <w:b/>
          <w:bCs/>
        </w:rPr>
      </w:pPr>
      <w:r w:rsidRPr="009B2865">
        <w:t xml:space="preserve">delibera in ordine alla perdita dello status di socio. </w:t>
      </w:r>
    </w:p>
    <w:p w:rsidR="00746EA3" w:rsidRPr="009B2865" w:rsidRDefault="00301FF2" w:rsidP="009B2865">
      <w:pPr>
        <w:pStyle w:val="NormaleWeb1"/>
        <w:widowControl w:val="0"/>
        <w:spacing w:before="0" w:after="0" w:line="360" w:lineRule="auto"/>
        <w:jc w:val="both"/>
        <w:rPr>
          <w:rFonts w:ascii="Times New Roman" w:hAnsi="Times New Roman" w:cs="Times New Roman"/>
          <w:u w:val="single"/>
        </w:rPr>
      </w:pPr>
      <w:r w:rsidRPr="009B2865">
        <w:rPr>
          <w:rFonts w:ascii="Times New Roman" w:hAnsi="Times New Roman" w:cs="Times New Roman"/>
          <w:b/>
          <w:bCs/>
        </w:rPr>
        <w:t xml:space="preserve">Art. 25. </w:t>
      </w:r>
      <w:r w:rsidRPr="009B2865">
        <w:rPr>
          <w:rFonts w:ascii="Times New Roman" w:hAnsi="Times New Roman" w:cs="Times New Roman"/>
        </w:rPr>
        <w:t xml:space="preserve">In caso venga a mancare in modo irreversibile uno o più consiglieri, il Consiglio Direttivo </w:t>
      </w:r>
      <w:r w:rsidRPr="009B2865">
        <w:rPr>
          <w:rFonts w:ascii="Times New Roman" w:hAnsi="Times New Roman" w:cs="Times New Roman"/>
        </w:rPr>
        <w:lastRenderedPageBreak/>
        <w:t xml:space="preserve">provvede alla surroga attingendo alla graduatoria dei non eletti. Allorché questa fosse esaurita, </w:t>
      </w:r>
      <w:r w:rsidR="005D29C2" w:rsidRPr="009B2865">
        <w:rPr>
          <w:rFonts w:ascii="Times New Roman" w:hAnsi="Times New Roman" w:cs="Times New Roman"/>
        </w:rPr>
        <w:t xml:space="preserve">ovvero inesistente, </w:t>
      </w:r>
      <w:r w:rsidRPr="009B2865">
        <w:rPr>
          <w:rFonts w:ascii="Times New Roman" w:hAnsi="Times New Roman" w:cs="Times New Roman"/>
        </w:rPr>
        <w:t>indice elezioni suppletive per i membri da sostituire. In ogni caso, i nuovi Consiglieri scadono assieme a coloro che sono in carica all’atto della loro nomina. Se vengono a mancare consiglieri in numero superiore alla metà, il Presidente deve convocare l’Assemblea per nuove elezioni.</w:t>
      </w:r>
    </w:p>
    <w:p w:rsidR="00746EA3" w:rsidRPr="009B2865" w:rsidRDefault="00301FF2" w:rsidP="009B2865">
      <w:pPr>
        <w:pStyle w:val="Titolo2"/>
        <w:keepNext w:val="0"/>
        <w:rPr>
          <w:rFonts w:ascii="Times New Roman" w:hAnsi="Times New Roman" w:cs="Times New Roman"/>
          <w:bCs/>
        </w:rPr>
      </w:pPr>
      <w:r w:rsidRPr="009B2865">
        <w:rPr>
          <w:rFonts w:ascii="Times New Roman" w:hAnsi="Times New Roman" w:cs="Times New Roman"/>
          <w:u w:val="single"/>
        </w:rPr>
        <w:t xml:space="preserve">Il Presidente </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b/>
          <w:bCs/>
        </w:rPr>
        <w:t xml:space="preserve">Art. 26. </w:t>
      </w:r>
      <w:r w:rsidRPr="009B2865">
        <w:rPr>
          <w:rFonts w:ascii="Times New Roman" w:hAnsi="Times New Roman" w:cs="Times New Roman"/>
        </w:rPr>
        <w:t>Il Presidente è il legale rappresentante dell’associazione ed ha l’uso della firma sociale. Dura in carica quanto il Consiglio Direttivo. È autorizzato a riscuotere pagamenti di ogni natura e a qualsiasi titolo e a rilasciarne quietanza.</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rPr>
        <w:t>Può delegare parte dei suoi poteri ad altri consiglieri o soci con procura generale o speciale. In caso di assenza o impedimento le sue mansioni sono esercitate dal Vice Presidente vicario.</w:t>
      </w:r>
    </w:p>
    <w:p w:rsidR="00746EA3" w:rsidRPr="009B2865" w:rsidRDefault="00301FF2" w:rsidP="009B2865">
      <w:pPr>
        <w:pStyle w:val="NormaleWeb1"/>
        <w:widowControl w:val="0"/>
        <w:spacing w:before="0" w:after="0" w:line="360" w:lineRule="auto"/>
        <w:jc w:val="both"/>
        <w:rPr>
          <w:rFonts w:ascii="Times New Roman" w:hAnsi="Times New Roman" w:cs="Times New Roman"/>
          <w:b/>
          <w:u w:val="single"/>
        </w:rPr>
      </w:pPr>
      <w:r w:rsidRPr="009B2865">
        <w:rPr>
          <w:rFonts w:ascii="Times New Roman" w:hAnsi="Times New Roman" w:cs="Times New Roman"/>
        </w:rPr>
        <w:t>In casi di oggettiva necessità può adottare provvedimenti d’urgenza sottoponendoli alla ratifica del Consiglio Direttivo. Qualora il Consiglio Direttivo, per fondati motivi, non ratifichi tali provvedimenti, degli stessi risponde personalmente il Presidente.</w:t>
      </w:r>
    </w:p>
    <w:p w:rsidR="00746EA3" w:rsidRPr="009B2865" w:rsidRDefault="00301FF2" w:rsidP="009B2865">
      <w:pPr>
        <w:widowControl w:val="0"/>
        <w:spacing w:line="360" w:lineRule="auto"/>
        <w:jc w:val="both"/>
        <w:rPr>
          <w:b/>
          <w:bCs/>
          <w:iCs/>
        </w:rPr>
      </w:pPr>
      <w:r w:rsidRPr="009B2865">
        <w:rPr>
          <w:b/>
          <w:u w:val="single"/>
        </w:rPr>
        <w:t>Il Tesoriere</w:t>
      </w:r>
    </w:p>
    <w:p w:rsidR="00746EA3" w:rsidRPr="009B2865" w:rsidRDefault="00301FF2" w:rsidP="009B2865">
      <w:pPr>
        <w:pStyle w:val="NormaleWeb1"/>
        <w:widowControl w:val="0"/>
        <w:spacing w:before="0" w:after="0" w:line="360" w:lineRule="auto"/>
        <w:jc w:val="both"/>
        <w:rPr>
          <w:rFonts w:ascii="Times New Roman" w:hAnsi="Times New Roman" w:cs="Times New Roman"/>
          <w:iCs/>
        </w:rPr>
      </w:pPr>
      <w:r w:rsidRPr="009B2865">
        <w:rPr>
          <w:rFonts w:ascii="Times New Roman" w:hAnsi="Times New Roman" w:cs="Times New Roman"/>
          <w:b/>
          <w:bCs/>
          <w:iCs/>
        </w:rPr>
        <w:t xml:space="preserve">Art. 27. </w:t>
      </w:r>
      <w:r w:rsidRPr="009B2865">
        <w:rPr>
          <w:rFonts w:ascii="Times New Roman" w:eastAsia="Times New Roman" w:hAnsi="Times New Roman" w:cs="Times New Roman"/>
          <w:iCs/>
        </w:rPr>
        <w:t xml:space="preserve">Al Tesoriere spetta il compito di tenere e aggiornare i libri contabili e di predisporre il bilancio </w:t>
      </w:r>
      <w:r w:rsidRPr="009B2865">
        <w:rPr>
          <w:rFonts w:ascii="Times New Roman" w:hAnsi="Times New Roman" w:cs="Times New Roman"/>
          <w:iCs/>
        </w:rPr>
        <w:t xml:space="preserve">sulla base delle determinazioni assunte dal Consiglio. </w:t>
      </w:r>
    </w:p>
    <w:p w:rsidR="00746EA3" w:rsidRPr="009B2865" w:rsidRDefault="00301FF2" w:rsidP="009B2865">
      <w:pPr>
        <w:pStyle w:val="NormaleWeb1"/>
        <w:widowControl w:val="0"/>
        <w:spacing w:before="0" w:after="0" w:line="360" w:lineRule="auto"/>
        <w:jc w:val="both"/>
        <w:rPr>
          <w:rFonts w:ascii="Times New Roman" w:hAnsi="Times New Roman" w:cs="Times New Roman"/>
          <w:b/>
          <w:u w:val="single"/>
        </w:rPr>
      </w:pPr>
      <w:r w:rsidRPr="009B2865">
        <w:rPr>
          <w:rFonts w:ascii="Times New Roman" w:hAnsi="Times New Roman" w:cs="Times New Roman"/>
          <w:iCs/>
        </w:rPr>
        <w:t>Al Tesoriere può essere conferito potere di operare con banche e uffici postali, ivi compresa la facoltà di aprire o estinguere conti correnti, firmare assegni di traenza, effettuare prelievi, girare assegni per l’incasso e comunque eseguire ogni e qualsiasi operazione inerente le mansioni affidategli dagli organi statutari. Ha firma libera e disgiunta dal Presidente del Consiglio per importi il cui limite massimo viene definito dal Consiglio Direttivo.</w:t>
      </w:r>
    </w:p>
    <w:p w:rsidR="00746EA3" w:rsidRPr="009B2865" w:rsidRDefault="00301FF2" w:rsidP="009B2865">
      <w:pPr>
        <w:pStyle w:val="NormaleWeb1"/>
        <w:widowControl w:val="0"/>
        <w:spacing w:before="0" w:after="0" w:line="360" w:lineRule="auto"/>
        <w:jc w:val="both"/>
        <w:rPr>
          <w:rFonts w:ascii="Times New Roman" w:hAnsi="Times New Roman" w:cs="Times New Roman"/>
          <w:b/>
          <w:bCs/>
        </w:rPr>
      </w:pPr>
      <w:r w:rsidRPr="009B2865">
        <w:rPr>
          <w:rFonts w:ascii="Times New Roman" w:hAnsi="Times New Roman" w:cs="Times New Roman"/>
          <w:b/>
          <w:u w:val="single"/>
        </w:rPr>
        <w:t>Il Segretario</w:t>
      </w:r>
    </w:p>
    <w:p w:rsidR="00746EA3" w:rsidRPr="009B2865" w:rsidRDefault="00301FF2" w:rsidP="009B2865">
      <w:pPr>
        <w:pStyle w:val="NormaleWeb1"/>
        <w:widowControl w:val="0"/>
        <w:spacing w:before="0" w:after="0" w:line="360" w:lineRule="auto"/>
        <w:jc w:val="both"/>
        <w:rPr>
          <w:rFonts w:ascii="Times New Roman" w:hAnsi="Times New Roman" w:cs="Times New Roman"/>
          <w:b/>
          <w:iCs/>
          <w:u w:val="single"/>
        </w:rPr>
      </w:pPr>
      <w:r w:rsidRPr="009B2865">
        <w:rPr>
          <w:rFonts w:ascii="Times New Roman" w:hAnsi="Times New Roman" w:cs="Times New Roman"/>
          <w:b/>
          <w:bCs/>
        </w:rPr>
        <w:t>Art. 28.</w:t>
      </w:r>
      <w:r w:rsidRPr="009B2865">
        <w:rPr>
          <w:rFonts w:ascii="Times New Roman" w:hAnsi="Times New Roman" w:cs="Times New Roman"/>
          <w:color w:val="339966"/>
        </w:rPr>
        <w:t xml:space="preserve"> </w:t>
      </w:r>
      <w:r w:rsidRPr="009B2865">
        <w:rPr>
          <w:rFonts w:ascii="Times New Roman" w:hAnsi="Times New Roman" w:cs="Times New Roman"/>
        </w:rPr>
        <w:t xml:space="preserve">Al </w:t>
      </w:r>
      <w:r w:rsidRPr="009B2865">
        <w:rPr>
          <w:rFonts w:ascii="Times New Roman" w:hAnsi="Times New Roman" w:cs="Times New Roman"/>
          <w:iCs/>
        </w:rPr>
        <w:t xml:space="preserve">Segretario spetta il compito di redigere e tenere aggiornati i verbali delle sedute di Consiglio e di Assemblea che trascrive sugli appositi libri affidati alla sua custodia unitamente al libro soci. </w:t>
      </w:r>
    </w:p>
    <w:p w:rsidR="00746EA3" w:rsidRPr="009B2865" w:rsidRDefault="00301FF2" w:rsidP="009B2865">
      <w:pPr>
        <w:pStyle w:val="NormaleWeb1"/>
        <w:widowControl w:val="0"/>
        <w:spacing w:before="0" w:after="0" w:line="360" w:lineRule="auto"/>
        <w:jc w:val="both"/>
        <w:rPr>
          <w:rFonts w:ascii="Times New Roman" w:hAnsi="Times New Roman" w:cs="Times New Roman"/>
          <w:b/>
          <w:bCs/>
        </w:rPr>
      </w:pPr>
      <w:r w:rsidRPr="009B2865">
        <w:rPr>
          <w:rFonts w:ascii="Times New Roman" w:hAnsi="Times New Roman" w:cs="Times New Roman"/>
          <w:b/>
          <w:iCs/>
          <w:u w:val="single"/>
        </w:rPr>
        <w:t>L’Organo di controllo</w:t>
      </w:r>
    </w:p>
    <w:p w:rsidR="00746EA3" w:rsidRPr="009B2865" w:rsidRDefault="00301FF2" w:rsidP="009B2865">
      <w:pPr>
        <w:pStyle w:val="NormaleWeb1"/>
        <w:widowControl w:val="0"/>
        <w:spacing w:before="0" w:after="0" w:line="360" w:lineRule="auto"/>
        <w:jc w:val="both"/>
        <w:rPr>
          <w:rFonts w:ascii="Times New Roman" w:hAnsi="Times New Roman" w:cs="Times New Roman"/>
          <w:color w:val="339966"/>
        </w:rPr>
      </w:pPr>
      <w:r w:rsidRPr="009B2865">
        <w:rPr>
          <w:rFonts w:ascii="Times New Roman" w:hAnsi="Times New Roman" w:cs="Times New Roman"/>
          <w:b/>
          <w:bCs/>
        </w:rPr>
        <w:t>Art. 29.</w:t>
      </w:r>
      <w:r w:rsidRPr="009B2865">
        <w:rPr>
          <w:rFonts w:ascii="Times New Roman" w:hAnsi="Times New Roman" w:cs="Times New Roman"/>
        </w:rPr>
        <w:t xml:space="preserve"> </w:t>
      </w:r>
    </w:p>
    <w:p w:rsidR="00746EA3" w:rsidRPr="009B2865" w:rsidRDefault="00301FF2" w:rsidP="009B2865">
      <w:pPr>
        <w:pStyle w:val="Corpotesto"/>
        <w:widowControl w:val="0"/>
        <w:spacing w:after="0" w:line="360" w:lineRule="auto"/>
        <w:jc w:val="both"/>
      </w:pPr>
      <w:bookmarkStart w:id="1" w:name="_Hlk3541413"/>
      <w:r w:rsidRPr="009B2865">
        <w:t xml:space="preserve">Qualora i ricavi dell'Associazione superino i limiti indicati dall'articolo 30 del D. </w:t>
      </w:r>
      <w:proofErr w:type="spellStart"/>
      <w:r w:rsidRPr="009B2865">
        <w:t>Lgs</w:t>
      </w:r>
      <w:proofErr w:type="spellEnd"/>
      <w:r w:rsidRPr="009B2865">
        <w:t>. 117/2017, l'Assemblea elegge un Organo di Controllo, anche monocratico.</w:t>
      </w:r>
    </w:p>
    <w:p w:rsidR="00746EA3" w:rsidRPr="009B2865" w:rsidRDefault="00301FF2" w:rsidP="009B2865">
      <w:pPr>
        <w:pStyle w:val="Corpotesto"/>
        <w:widowControl w:val="0"/>
        <w:spacing w:after="0" w:line="360" w:lineRule="auto"/>
        <w:jc w:val="both"/>
      </w:pPr>
      <w:r w:rsidRPr="009B2865">
        <w:t xml:space="preserve">Ai componenti dell'Organo di controllo si applica l'articolo 2399 del Codice civile. I componenti dell'Organo di controllo devono essere scelti tra le categorie di soggetti di cui all'articolo 2397, comma secondo, del Codice civile. Nel caso di Organo di controllo collegiale, i predetti requisiti </w:t>
      </w:r>
      <w:r w:rsidRPr="009B2865">
        <w:lastRenderedPageBreak/>
        <w:t>devono essere posseduti da almeno uno dei componenti.</w:t>
      </w:r>
    </w:p>
    <w:p w:rsidR="00746EA3" w:rsidRPr="009B2865" w:rsidRDefault="00301FF2" w:rsidP="009B2865">
      <w:pPr>
        <w:pStyle w:val="Corpotesto"/>
        <w:widowControl w:val="0"/>
        <w:spacing w:after="0" w:line="360" w:lineRule="auto"/>
        <w:jc w:val="both"/>
      </w:pPr>
      <w:r w:rsidRPr="009B2865">
        <w:t>L'Organo di controllo vigila sull'osservanza della legge e dello statuto e sul rispetto dei principi di corretta amministrazione, anche con riferimento alle disposizioni del decreto legislativo 8 giugno 2001, n. 231, qualora applicabili, nonché sull'adeguatezza dell'assetto organizzativo, amministrativo e contabile e sul suo concreto funzionamento.</w:t>
      </w:r>
    </w:p>
    <w:p w:rsidR="00746EA3" w:rsidRPr="009B2865" w:rsidRDefault="00301FF2" w:rsidP="009B2865">
      <w:pPr>
        <w:pStyle w:val="Corpotesto"/>
        <w:widowControl w:val="0"/>
        <w:spacing w:after="0" w:line="360" w:lineRule="auto"/>
        <w:jc w:val="both"/>
      </w:pPr>
      <w:r w:rsidRPr="009B2865">
        <w:t>L'Organo di controllo esercita inoltre compiti di monitoraggio dell'osservanza delle finalità civiche, solidaristiche e di utilità sociale ed attesta che il bilancio sociale sia stato redatto in conformità alle linee guida di cui all'articolo 14 del Codice del Terzo settore. Il bilancio sociale dà atto degli esiti del monitoraggio svolto dall'Organo di controllo.</w:t>
      </w:r>
    </w:p>
    <w:p w:rsidR="00746EA3" w:rsidRPr="009B2865" w:rsidRDefault="00301FF2" w:rsidP="009B2865">
      <w:pPr>
        <w:pStyle w:val="Corpotesto"/>
        <w:widowControl w:val="0"/>
        <w:spacing w:after="0" w:line="360" w:lineRule="auto"/>
        <w:jc w:val="both"/>
      </w:pPr>
      <w:r w:rsidRPr="009B2865">
        <w:t>I componenti dell'Organo di controllo possono in qualsiasi momento procedere, anche individualmente, ad atti di ispezione e di controllo, e a tal fine, possono chiedere agli amministratori notizie sull'andamento delle operazioni sociali o su determinati affari.</w:t>
      </w:r>
    </w:p>
    <w:bookmarkEnd w:id="1"/>
    <w:p w:rsidR="00746EA3" w:rsidRPr="009B2865" w:rsidRDefault="00301FF2" w:rsidP="009B2865">
      <w:pPr>
        <w:pStyle w:val="Titolo2"/>
        <w:keepNext w:val="0"/>
        <w:tabs>
          <w:tab w:val="clear" w:pos="0"/>
        </w:tabs>
        <w:ind w:left="0" w:firstLine="0"/>
        <w:rPr>
          <w:rFonts w:ascii="Times New Roman" w:hAnsi="Times New Roman" w:cs="Times New Roman"/>
          <w:b w:val="0"/>
        </w:rPr>
      </w:pPr>
      <w:r w:rsidRPr="009B2865">
        <w:rPr>
          <w:rFonts w:ascii="Times New Roman" w:hAnsi="Times New Roman" w:cs="Times New Roman"/>
          <w:b w:val="0"/>
        </w:rPr>
        <w:t>L’Organo di controllo può inoltre esercitare, al superamento dei limiti di cui all’art. 31, comma 1,</w:t>
      </w:r>
      <w:r w:rsidR="005328A3" w:rsidRPr="009B2865">
        <w:rPr>
          <w:rFonts w:ascii="Times New Roman" w:hAnsi="Times New Roman" w:cs="Times New Roman"/>
          <w:b w:val="0"/>
        </w:rPr>
        <w:t xml:space="preserve"> </w:t>
      </w:r>
      <w:r w:rsidRPr="009B2865">
        <w:rPr>
          <w:rFonts w:ascii="Times New Roman" w:hAnsi="Times New Roman" w:cs="Times New Roman"/>
          <w:b w:val="0"/>
        </w:rPr>
        <w:t xml:space="preserve">del </w:t>
      </w:r>
      <w:proofErr w:type="spellStart"/>
      <w:r w:rsidRPr="009B2865">
        <w:rPr>
          <w:rFonts w:ascii="Times New Roman" w:hAnsi="Times New Roman" w:cs="Times New Roman"/>
          <w:b w:val="0"/>
        </w:rPr>
        <w:t>D.Lgs.</w:t>
      </w:r>
      <w:proofErr w:type="spellEnd"/>
      <w:r w:rsidRPr="009B2865">
        <w:rPr>
          <w:rFonts w:ascii="Times New Roman" w:hAnsi="Times New Roman" w:cs="Times New Roman"/>
          <w:b w:val="0"/>
        </w:rPr>
        <w:t xml:space="preserve"> 117/2017, la revisione legale dei conti. In tal caso, l’Organo è costituito da revisori legali iscritti nell’apposito registro.</w:t>
      </w:r>
    </w:p>
    <w:p w:rsidR="00746EA3" w:rsidRPr="009B2865" w:rsidRDefault="00301FF2" w:rsidP="009B2865">
      <w:pPr>
        <w:pStyle w:val="NormaleWeb1"/>
        <w:widowControl w:val="0"/>
        <w:spacing w:before="0" w:after="0" w:line="360" w:lineRule="auto"/>
        <w:jc w:val="both"/>
        <w:rPr>
          <w:rFonts w:ascii="Times New Roman" w:hAnsi="Times New Roman" w:cs="Times New Roman"/>
          <w:iCs/>
          <w:strike/>
        </w:rPr>
      </w:pPr>
      <w:r w:rsidRPr="009B2865">
        <w:rPr>
          <w:rFonts w:ascii="Times New Roman" w:hAnsi="Times New Roman" w:cs="Times New Roman"/>
        </w:rPr>
        <w:t>Inoltre, l’</w:t>
      </w:r>
      <w:r w:rsidRPr="009B2865">
        <w:rPr>
          <w:rFonts w:ascii="Times New Roman" w:hAnsi="Times New Roman" w:cs="Times New Roman"/>
          <w:iCs/>
        </w:rPr>
        <w:t>Assemblea dei soci elegge l’Organo di controllo qualora lo ritenga opportuno in ragione della complessità delle attività organizzate o in ragione della rilevanza di contributi pubblici da gestire.</w:t>
      </w:r>
    </w:p>
    <w:p w:rsidR="00746EA3" w:rsidRPr="009B2865" w:rsidRDefault="00AF5B72" w:rsidP="009B2865">
      <w:pPr>
        <w:pStyle w:val="Titolo2"/>
        <w:keepNext w:val="0"/>
        <w:rPr>
          <w:rFonts w:ascii="Times New Roman" w:hAnsi="Times New Roman" w:cs="Times New Roman"/>
          <w:b w:val="0"/>
          <w:u w:val="single"/>
        </w:rPr>
      </w:pPr>
      <w:r>
        <w:rPr>
          <w:rFonts w:ascii="Times New Roman" w:hAnsi="Times New Roman" w:cs="Times New Roman"/>
          <w:bCs/>
          <w:u w:val="single"/>
        </w:rPr>
        <w:t>Revisore l</w:t>
      </w:r>
      <w:r w:rsidR="009B2865" w:rsidRPr="009B2865">
        <w:rPr>
          <w:rFonts w:ascii="Times New Roman" w:hAnsi="Times New Roman" w:cs="Times New Roman"/>
          <w:bCs/>
          <w:u w:val="single"/>
        </w:rPr>
        <w:t>egale de</w:t>
      </w:r>
      <w:r>
        <w:rPr>
          <w:rFonts w:ascii="Times New Roman" w:hAnsi="Times New Roman" w:cs="Times New Roman"/>
          <w:bCs/>
          <w:u w:val="single"/>
        </w:rPr>
        <w:t>i c</w:t>
      </w:r>
      <w:r w:rsidR="009B2865" w:rsidRPr="009B2865">
        <w:rPr>
          <w:rFonts w:ascii="Times New Roman" w:hAnsi="Times New Roman" w:cs="Times New Roman"/>
          <w:bCs/>
          <w:u w:val="single"/>
        </w:rPr>
        <w:t>onti</w:t>
      </w:r>
    </w:p>
    <w:p w:rsidR="00746EA3" w:rsidRPr="009B2865" w:rsidRDefault="00301FF2" w:rsidP="009B2865">
      <w:pPr>
        <w:pStyle w:val="Corpotesto"/>
        <w:widowControl w:val="0"/>
        <w:spacing w:after="0" w:line="360" w:lineRule="auto"/>
        <w:jc w:val="both"/>
      </w:pPr>
      <w:r w:rsidRPr="009B2865">
        <w:rPr>
          <w:b/>
          <w:bCs/>
        </w:rPr>
        <w:t>Art. 30</w:t>
      </w:r>
      <w:r w:rsidR="009B2865" w:rsidRPr="009B2865">
        <w:rPr>
          <w:b/>
          <w:bCs/>
        </w:rPr>
        <w:t xml:space="preserve">. </w:t>
      </w:r>
      <w:r w:rsidRPr="009B2865">
        <w:t xml:space="preserve">Se l’Organo di controllo non esercita il controllo contabile e se ricorrono i requisiti previsti dall'art. 31 D. </w:t>
      </w:r>
      <w:proofErr w:type="spellStart"/>
      <w:r w:rsidRPr="009B2865">
        <w:t>Lgs</w:t>
      </w:r>
      <w:proofErr w:type="spellEnd"/>
      <w:r w:rsidRPr="009B2865">
        <w:t xml:space="preserve"> 117/2017, l’Associazione deve nominare un Revisore legale dei conti o una Società di revisione legale iscritti nell'apposito registro.</w:t>
      </w:r>
    </w:p>
    <w:p w:rsidR="00746EA3" w:rsidRPr="009B2865" w:rsidRDefault="00301FF2" w:rsidP="009B2865">
      <w:pPr>
        <w:pStyle w:val="Corpotesto"/>
        <w:widowControl w:val="0"/>
        <w:spacing w:after="0" w:line="360" w:lineRule="auto"/>
        <w:jc w:val="both"/>
      </w:pPr>
      <w:r w:rsidRPr="009B2865">
        <w:t>Al verificarsi delle condizioni di legge, l'Assemblea si riserva di stabilire il carattere monocratico o collegiale dell'organo e il numero dei componenti.</w:t>
      </w:r>
    </w:p>
    <w:p w:rsidR="00746EA3" w:rsidRPr="009B2865" w:rsidRDefault="00301FF2" w:rsidP="009B2865">
      <w:pPr>
        <w:pStyle w:val="NormaleWeb1"/>
        <w:widowControl w:val="0"/>
        <w:spacing w:before="0" w:after="0" w:line="360" w:lineRule="auto"/>
        <w:jc w:val="both"/>
        <w:rPr>
          <w:rFonts w:ascii="Times New Roman" w:eastAsia="Times New Roman" w:hAnsi="Times New Roman" w:cs="Times New Roman"/>
        </w:rPr>
      </w:pPr>
      <w:r w:rsidRPr="009B2865">
        <w:rPr>
          <w:rFonts w:ascii="Times New Roman" w:hAnsi="Times New Roman" w:cs="Times New Roman"/>
        </w:rPr>
        <w:t>In ogni caso, l’</w:t>
      </w:r>
      <w:r w:rsidRPr="009B2865">
        <w:rPr>
          <w:rFonts w:ascii="Times New Roman" w:hAnsi="Times New Roman" w:cs="Times New Roman"/>
          <w:iCs/>
        </w:rPr>
        <w:t>Assemblea dei soci può eleggere il Revisore dei conti, qualora lo ritenga opportuno in ragione della complessità delle attività organizzate o in ragione della rilevanza di contributi pubblici da gestire.</w:t>
      </w:r>
    </w:p>
    <w:p w:rsidR="00746EA3" w:rsidRPr="009B2865" w:rsidRDefault="00301FF2" w:rsidP="009B2865">
      <w:pPr>
        <w:pStyle w:val="Titolo2"/>
        <w:keepNext w:val="0"/>
        <w:rPr>
          <w:rFonts w:ascii="Times New Roman" w:hAnsi="Times New Roman" w:cs="Times New Roman"/>
          <w:bCs/>
        </w:rPr>
      </w:pPr>
      <w:r w:rsidRPr="009B2865">
        <w:rPr>
          <w:rFonts w:ascii="Times New Roman" w:hAnsi="Times New Roman" w:cs="Times New Roman"/>
          <w:u w:val="single"/>
        </w:rPr>
        <w:t>Patrimonio, esercizio sociale e bilancio</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b/>
          <w:bCs/>
        </w:rPr>
        <w:t>Art. 31.</w:t>
      </w:r>
      <w:r w:rsidRPr="009B2865">
        <w:rPr>
          <w:rFonts w:ascii="Times New Roman" w:hAnsi="Times New Roman" w:cs="Times New Roman"/>
        </w:rPr>
        <w:t xml:space="preserve"> Gli esercizi sociali si chiudono il 31 dicembre di ogni anno e con la chiusura dell’esercizio verrà formato il bilancio che dovrà essere presentato all’assemblea per l’approvazione entro quattro mesi dalla chiusura dell’esercizio sociale.</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rPr>
        <w:t xml:space="preserve">Il bilancio è formato dallo stato patrimoniale, dal rendiconto gestionale con l’indicazione dei proventi e degli oneri dell’associazione e dalla relazione di missione che illustra le poste di </w:t>
      </w:r>
      <w:r w:rsidRPr="009B2865">
        <w:rPr>
          <w:rFonts w:ascii="Times New Roman" w:hAnsi="Times New Roman" w:cs="Times New Roman"/>
        </w:rPr>
        <w:lastRenderedPageBreak/>
        <w:t>bilancio, l’andamento economico e gestionale dell’associazione e le modalità di perseguimento delle finalità statutarie.</w:t>
      </w:r>
    </w:p>
    <w:p w:rsidR="00746EA3" w:rsidRPr="009B2865" w:rsidRDefault="00301FF2" w:rsidP="009B2865">
      <w:pPr>
        <w:pStyle w:val="NormaleWeb1"/>
        <w:widowControl w:val="0"/>
        <w:spacing w:before="0" w:after="0" w:line="360" w:lineRule="auto"/>
        <w:jc w:val="both"/>
        <w:rPr>
          <w:rFonts w:ascii="Times New Roman" w:hAnsi="Times New Roman" w:cs="Times New Roman"/>
          <w:b/>
          <w:bCs/>
        </w:rPr>
      </w:pPr>
      <w:r w:rsidRPr="009B2865">
        <w:rPr>
          <w:rFonts w:ascii="Times New Roman" w:hAnsi="Times New Roman" w:cs="Times New Roman"/>
        </w:rPr>
        <w:t>In caso di ricavi, rendite, proventi o entrate comunque denominate inferiori a euro 220.000,00 il bilancio può essere redatto nella forma del rendiconto finanziario per cassa.</w:t>
      </w:r>
    </w:p>
    <w:p w:rsidR="00746EA3" w:rsidRPr="009B2865" w:rsidRDefault="00301FF2" w:rsidP="009B2865">
      <w:pPr>
        <w:pStyle w:val="tx"/>
        <w:widowControl w:val="0"/>
        <w:spacing w:before="0" w:after="0" w:line="360" w:lineRule="auto"/>
        <w:jc w:val="both"/>
      </w:pPr>
      <w:r w:rsidRPr="009B2865">
        <w:rPr>
          <w:b/>
          <w:bCs/>
        </w:rPr>
        <w:t xml:space="preserve">Art. 32. </w:t>
      </w:r>
      <w:r w:rsidRPr="009B2865">
        <w:t>Le entrate dell’associazione sono costituite da:</w:t>
      </w:r>
    </w:p>
    <w:p w:rsidR="00746EA3" w:rsidRPr="009B2865" w:rsidRDefault="00301FF2" w:rsidP="009B2865">
      <w:pPr>
        <w:pStyle w:val="NormaleWeb1"/>
        <w:widowControl w:val="0"/>
        <w:numPr>
          <w:ilvl w:val="0"/>
          <w:numId w:val="7"/>
        </w:numPr>
        <w:spacing w:before="0" w:after="0" w:line="360" w:lineRule="auto"/>
        <w:jc w:val="both"/>
        <w:rPr>
          <w:rFonts w:ascii="Times New Roman" w:hAnsi="Times New Roman" w:cs="Times New Roman"/>
        </w:rPr>
      </w:pPr>
      <w:r w:rsidRPr="009B2865">
        <w:rPr>
          <w:rFonts w:ascii="Times New Roman" w:hAnsi="Times New Roman" w:cs="Times New Roman"/>
        </w:rPr>
        <w:t>quote associative degli aderenti;</w:t>
      </w:r>
    </w:p>
    <w:p w:rsidR="00746EA3" w:rsidRPr="009B2865" w:rsidRDefault="00301FF2" w:rsidP="009B2865">
      <w:pPr>
        <w:pStyle w:val="NormaleWeb1"/>
        <w:widowControl w:val="0"/>
        <w:numPr>
          <w:ilvl w:val="0"/>
          <w:numId w:val="7"/>
        </w:numPr>
        <w:spacing w:before="0" w:after="0" w:line="360" w:lineRule="auto"/>
        <w:jc w:val="both"/>
        <w:rPr>
          <w:rFonts w:ascii="Times New Roman" w:hAnsi="Times New Roman" w:cs="Times New Roman"/>
        </w:rPr>
      </w:pPr>
      <w:r w:rsidRPr="009B2865">
        <w:rPr>
          <w:rFonts w:ascii="Times New Roman" w:hAnsi="Times New Roman" w:cs="Times New Roman"/>
        </w:rPr>
        <w:t>contributi di privati, dello Stato, di Enti, di Organismi internazionali, di Istituzioni pubbliche finalizzati al sostegno di specifiche e documentate attività o progetti;</w:t>
      </w:r>
    </w:p>
    <w:p w:rsidR="00746EA3" w:rsidRPr="009B2865" w:rsidRDefault="00301FF2" w:rsidP="009B2865">
      <w:pPr>
        <w:pStyle w:val="NormaleWeb1"/>
        <w:widowControl w:val="0"/>
        <w:numPr>
          <w:ilvl w:val="0"/>
          <w:numId w:val="7"/>
        </w:numPr>
        <w:spacing w:before="0" w:after="0" w:line="360" w:lineRule="auto"/>
        <w:jc w:val="both"/>
        <w:rPr>
          <w:rFonts w:ascii="Times New Roman" w:hAnsi="Times New Roman" w:cs="Times New Roman"/>
        </w:rPr>
      </w:pPr>
      <w:r w:rsidRPr="009B2865">
        <w:rPr>
          <w:rFonts w:ascii="Times New Roman" w:hAnsi="Times New Roman" w:cs="Times New Roman"/>
        </w:rPr>
        <w:t>donazioni e lasciti testamentari;</w:t>
      </w:r>
    </w:p>
    <w:p w:rsidR="00746EA3" w:rsidRPr="009B2865" w:rsidRDefault="00301FF2" w:rsidP="009B2865">
      <w:pPr>
        <w:pStyle w:val="NormaleWeb1"/>
        <w:widowControl w:val="0"/>
        <w:numPr>
          <w:ilvl w:val="0"/>
          <w:numId w:val="7"/>
        </w:numPr>
        <w:spacing w:before="0" w:after="0" w:line="360" w:lineRule="auto"/>
        <w:jc w:val="both"/>
        <w:rPr>
          <w:rFonts w:ascii="Times New Roman" w:hAnsi="Times New Roman" w:cs="Times New Roman"/>
        </w:rPr>
      </w:pPr>
      <w:r w:rsidRPr="009B2865">
        <w:rPr>
          <w:rFonts w:ascii="Times New Roman" w:hAnsi="Times New Roman" w:cs="Times New Roman"/>
        </w:rPr>
        <w:t>rimborsi derivanti da convenzioni;</w:t>
      </w:r>
    </w:p>
    <w:p w:rsidR="00746EA3" w:rsidRPr="009B2865" w:rsidRDefault="00301FF2" w:rsidP="009B2865">
      <w:pPr>
        <w:pStyle w:val="NormaleWeb1"/>
        <w:widowControl w:val="0"/>
        <w:numPr>
          <w:ilvl w:val="0"/>
          <w:numId w:val="7"/>
        </w:numPr>
        <w:spacing w:before="0" w:after="0" w:line="360" w:lineRule="auto"/>
        <w:jc w:val="both"/>
        <w:rPr>
          <w:rFonts w:ascii="Times New Roman" w:hAnsi="Times New Roman" w:cs="Times New Roman"/>
        </w:rPr>
      </w:pPr>
      <w:r w:rsidRPr="009B2865">
        <w:rPr>
          <w:rFonts w:ascii="Times New Roman" w:hAnsi="Times New Roman" w:cs="Times New Roman"/>
        </w:rPr>
        <w:t>rendite patrimoniali;</w:t>
      </w:r>
    </w:p>
    <w:p w:rsidR="00746EA3" w:rsidRPr="009B2865" w:rsidRDefault="00301FF2" w:rsidP="009B2865">
      <w:pPr>
        <w:pStyle w:val="NormaleWeb1"/>
        <w:widowControl w:val="0"/>
        <w:numPr>
          <w:ilvl w:val="0"/>
          <w:numId w:val="7"/>
        </w:numPr>
        <w:spacing w:before="0" w:after="0" w:line="360" w:lineRule="auto"/>
        <w:jc w:val="both"/>
        <w:rPr>
          <w:rFonts w:ascii="Times New Roman" w:hAnsi="Times New Roman" w:cs="Times New Roman"/>
        </w:rPr>
      </w:pPr>
      <w:r w:rsidRPr="009B2865">
        <w:rPr>
          <w:rFonts w:ascii="Times New Roman" w:hAnsi="Times New Roman" w:cs="Times New Roman"/>
        </w:rPr>
        <w:t>attività di raccolta fondi;</w:t>
      </w:r>
    </w:p>
    <w:p w:rsidR="00746EA3" w:rsidRPr="009B2865" w:rsidRDefault="00301FF2" w:rsidP="009B2865">
      <w:pPr>
        <w:widowControl w:val="0"/>
        <w:numPr>
          <w:ilvl w:val="0"/>
          <w:numId w:val="7"/>
        </w:numPr>
        <w:spacing w:line="360" w:lineRule="auto"/>
        <w:jc w:val="both"/>
      </w:pPr>
      <w:r w:rsidRPr="009B2865">
        <w:t xml:space="preserve">entrate derivanti da eventuali attività commerciali e produttive marginali; </w:t>
      </w:r>
    </w:p>
    <w:p w:rsidR="00746EA3" w:rsidRPr="009B2865" w:rsidRDefault="00301FF2" w:rsidP="009B2865">
      <w:pPr>
        <w:widowControl w:val="0"/>
        <w:numPr>
          <w:ilvl w:val="0"/>
          <w:numId w:val="7"/>
        </w:numPr>
        <w:spacing w:line="360" w:lineRule="auto"/>
        <w:jc w:val="both"/>
      </w:pPr>
      <w:r w:rsidRPr="009B2865">
        <w:t xml:space="preserve">ogni altra entrata derivante da attività diverse di cui all’art. 6 del D.lgs. n.117/17 e </w:t>
      </w:r>
      <w:proofErr w:type="spellStart"/>
      <w:r w:rsidRPr="009B2865">
        <w:t>s.m.i.</w:t>
      </w:r>
      <w:proofErr w:type="spellEnd"/>
      <w:r w:rsidRPr="009B2865">
        <w:t xml:space="preserve">, comunque secondarie e strumentali rispetto a quelle di interesse generale di cui all’art. 3 del presente statuto che a qualsiasi titolo pervenga all’associazione. </w:t>
      </w:r>
    </w:p>
    <w:p w:rsidR="00746EA3" w:rsidRPr="009B2865" w:rsidRDefault="00301FF2" w:rsidP="009B2865">
      <w:pPr>
        <w:widowControl w:val="0"/>
        <w:spacing w:line="360" w:lineRule="auto"/>
        <w:jc w:val="both"/>
        <w:rPr>
          <w:b/>
          <w:bCs/>
        </w:rPr>
      </w:pPr>
      <w:r w:rsidRPr="009B2865">
        <w:t xml:space="preserve">Il Consiglio Direttivo documenta il carattere secondario e strumentale delle attività diverse rispetto a quelle di interesse generale, a seconda dei casi, nella relazione di missione o in una annotazione in calce al rendiconto per cassa o nella nota integrativa al bilancio. </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b/>
          <w:bCs/>
        </w:rPr>
        <w:t xml:space="preserve">Art. 33. </w:t>
      </w:r>
      <w:r w:rsidRPr="009B2865">
        <w:rPr>
          <w:rFonts w:ascii="Times New Roman" w:hAnsi="Times New Roman" w:cs="Times New Roman"/>
        </w:rPr>
        <w:t>Il patrimonio sociale è costituito da:</w:t>
      </w:r>
    </w:p>
    <w:p w:rsidR="00746EA3" w:rsidRPr="009B2865" w:rsidRDefault="00301FF2" w:rsidP="009B2865">
      <w:pPr>
        <w:pStyle w:val="NormaleWeb1"/>
        <w:widowControl w:val="0"/>
        <w:numPr>
          <w:ilvl w:val="0"/>
          <w:numId w:val="8"/>
        </w:numPr>
        <w:spacing w:before="0" w:after="0" w:line="360" w:lineRule="auto"/>
        <w:jc w:val="both"/>
        <w:rPr>
          <w:rFonts w:ascii="Times New Roman" w:hAnsi="Times New Roman" w:cs="Times New Roman"/>
        </w:rPr>
      </w:pPr>
      <w:r w:rsidRPr="009B2865">
        <w:rPr>
          <w:rFonts w:ascii="Times New Roman" w:hAnsi="Times New Roman" w:cs="Times New Roman"/>
        </w:rPr>
        <w:t>beni immobili e mobili;</w:t>
      </w:r>
    </w:p>
    <w:p w:rsidR="00746EA3" w:rsidRPr="009B2865" w:rsidRDefault="00301FF2" w:rsidP="009B2865">
      <w:pPr>
        <w:pStyle w:val="NormaleWeb1"/>
        <w:widowControl w:val="0"/>
        <w:numPr>
          <w:ilvl w:val="0"/>
          <w:numId w:val="8"/>
        </w:numPr>
        <w:spacing w:before="0" w:after="0" w:line="360" w:lineRule="auto"/>
        <w:jc w:val="both"/>
        <w:rPr>
          <w:rFonts w:ascii="Times New Roman" w:hAnsi="Times New Roman" w:cs="Times New Roman"/>
        </w:rPr>
      </w:pPr>
      <w:r w:rsidRPr="009B2865">
        <w:rPr>
          <w:rFonts w:ascii="Times New Roman" w:hAnsi="Times New Roman" w:cs="Times New Roman"/>
        </w:rPr>
        <w:t>azioni, obbligazioni e altri titoli pubblici e privati;</w:t>
      </w:r>
    </w:p>
    <w:p w:rsidR="00746EA3" w:rsidRPr="009B2865" w:rsidRDefault="00301FF2" w:rsidP="009B2865">
      <w:pPr>
        <w:widowControl w:val="0"/>
        <w:numPr>
          <w:ilvl w:val="0"/>
          <w:numId w:val="8"/>
        </w:numPr>
        <w:spacing w:line="360" w:lineRule="auto"/>
        <w:jc w:val="both"/>
      </w:pPr>
      <w:r w:rsidRPr="009B2865">
        <w:t xml:space="preserve">donazioni, lasciti o successioni; </w:t>
      </w:r>
    </w:p>
    <w:p w:rsidR="00746EA3" w:rsidRPr="009B2865" w:rsidRDefault="00301FF2" w:rsidP="009B2865">
      <w:pPr>
        <w:widowControl w:val="0"/>
        <w:numPr>
          <w:ilvl w:val="0"/>
          <w:numId w:val="8"/>
        </w:numPr>
        <w:spacing w:line="360" w:lineRule="auto"/>
        <w:jc w:val="both"/>
        <w:rPr>
          <w:b/>
          <w:bCs/>
        </w:rPr>
      </w:pPr>
      <w:r w:rsidRPr="009B2865">
        <w:t xml:space="preserve">altri accantonamenti e disponibilità patrimoniali. </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b/>
          <w:bCs/>
        </w:rPr>
        <w:t xml:space="preserve">Art. 34. </w:t>
      </w:r>
      <w:r w:rsidRPr="009B2865">
        <w:rPr>
          <w:rFonts w:ascii="Times New Roman" w:hAnsi="Times New Roman" w:cs="Times New Roman"/>
        </w:rPr>
        <w:t>Il patrimonio sociale deve essere utilizzato, secondo le leggi vigenti, nel modo più opportuno per il conseguimento delle finalità dell’associazione.</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rPr>
        <w:t>Le quote sociali sono intrasferibili. In caso di dimissioni, esclusione o morte di un socio, la sua quota sociale rimane di proprietà dell’associazione.</w:t>
      </w:r>
    </w:p>
    <w:p w:rsidR="00746EA3" w:rsidRPr="009B2865" w:rsidRDefault="00301FF2" w:rsidP="009B2865">
      <w:pPr>
        <w:pStyle w:val="NormaleWeb1"/>
        <w:widowControl w:val="0"/>
        <w:spacing w:before="0" w:after="0" w:line="360" w:lineRule="auto"/>
        <w:jc w:val="both"/>
        <w:rPr>
          <w:rFonts w:ascii="Times New Roman" w:hAnsi="Times New Roman" w:cs="Times New Roman"/>
          <w:b/>
          <w:u w:val="single"/>
        </w:rPr>
      </w:pPr>
      <w:r w:rsidRPr="009B2865">
        <w:rPr>
          <w:rFonts w:ascii="Times New Roman" w:hAnsi="Times New Roman" w:cs="Times New Roman"/>
        </w:rPr>
        <w:t>È vietata la distribuzione, anche indiretta, di utili ed avanzi di gestione, fondi e riserve comunque denominate a fondatori, associati, lavoratori e collaboratori, amministratori ed altri componenti degli organi sociali, anche nel caso di recesso o di ogni altra ipotesi di scioglimento individuale del rapporto associativo.</w:t>
      </w:r>
    </w:p>
    <w:p w:rsidR="00746EA3" w:rsidRPr="009B2865" w:rsidRDefault="00301FF2" w:rsidP="009B2865">
      <w:pPr>
        <w:pStyle w:val="NormaleWeb1"/>
        <w:widowControl w:val="0"/>
        <w:spacing w:before="0" w:after="0" w:line="360" w:lineRule="auto"/>
        <w:jc w:val="both"/>
        <w:rPr>
          <w:rFonts w:ascii="Times New Roman" w:hAnsi="Times New Roman" w:cs="Times New Roman"/>
          <w:b/>
        </w:rPr>
      </w:pPr>
      <w:r w:rsidRPr="009B2865">
        <w:rPr>
          <w:rFonts w:ascii="Times New Roman" w:hAnsi="Times New Roman" w:cs="Times New Roman"/>
          <w:b/>
          <w:u w:val="single"/>
        </w:rPr>
        <w:t>Libri sociali</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b/>
        </w:rPr>
        <w:lastRenderedPageBreak/>
        <w:t>Art. 35.</w:t>
      </w:r>
      <w:r w:rsidRPr="009B2865">
        <w:rPr>
          <w:rFonts w:ascii="Times New Roman" w:hAnsi="Times New Roman" w:cs="Times New Roman"/>
        </w:rPr>
        <w:t xml:space="preserve"> L’associazione deve tenere i seguenti libri sociali:</w:t>
      </w:r>
    </w:p>
    <w:p w:rsidR="00746EA3" w:rsidRPr="009B2865" w:rsidRDefault="00301FF2" w:rsidP="009B2865">
      <w:pPr>
        <w:pStyle w:val="NormaleWeb1"/>
        <w:widowControl w:val="0"/>
        <w:numPr>
          <w:ilvl w:val="0"/>
          <w:numId w:val="4"/>
        </w:numPr>
        <w:spacing w:before="0" w:after="0" w:line="360" w:lineRule="auto"/>
        <w:jc w:val="both"/>
        <w:rPr>
          <w:rFonts w:ascii="Times New Roman" w:hAnsi="Times New Roman" w:cs="Times New Roman"/>
        </w:rPr>
      </w:pPr>
      <w:r w:rsidRPr="009B2865">
        <w:rPr>
          <w:rFonts w:ascii="Times New Roman" w:hAnsi="Times New Roman" w:cs="Times New Roman"/>
        </w:rPr>
        <w:t xml:space="preserve">libro degli associati; </w:t>
      </w:r>
    </w:p>
    <w:p w:rsidR="00746EA3" w:rsidRPr="009B2865" w:rsidRDefault="00301FF2" w:rsidP="009B2865">
      <w:pPr>
        <w:pStyle w:val="NormaleWeb1"/>
        <w:widowControl w:val="0"/>
        <w:numPr>
          <w:ilvl w:val="0"/>
          <w:numId w:val="4"/>
        </w:numPr>
        <w:spacing w:before="0" w:after="0" w:line="360" w:lineRule="auto"/>
        <w:jc w:val="both"/>
        <w:rPr>
          <w:rFonts w:ascii="Times New Roman" w:hAnsi="Times New Roman" w:cs="Times New Roman"/>
        </w:rPr>
      </w:pPr>
      <w:r w:rsidRPr="009B2865">
        <w:rPr>
          <w:rFonts w:ascii="Times New Roman" w:hAnsi="Times New Roman" w:cs="Times New Roman"/>
        </w:rPr>
        <w:t xml:space="preserve"> registro dei volontari;</w:t>
      </w:r>
    </w:p>
    <w:p w:rsidR="00746EA3" w:rsidRPr="009B2865" w:rsidRDefault="00301FF2" w:rsidP="009B2865">
      <w:pPr>
        <w:pStyle w:val="NormaleWeb1"/>
        <w:widowControl w:val="0"/>
        <w:numPr>
          <w:ilvl w:val="0"/>
          <w:numId w:val="4"/>
        </w:numPr>
        <w:spacing w:before="0" w:after="0" w:line="360" w:lineRule="auto"/>
        <w:jc w:val="both"/>
        <w:rPr>
          <w:rFonts w:ascii="Times New Roman" w:hAnsi="Times New Roman" w:cs="Times New Roman"/>
        </w:rPr>
      </w:pPr>
      <w:r w:rsidRPr="009B2865">
        <w:rPr>
          <w:rFonts w:ascii="Times New Roman" w:hAnsi="Times New Roman" w:cs="Times New Roman"/>
        </w:rPr>
        <w:t>libro delle adunanze e delle deliberazioni delle assemblee, in cui devono essere trascritti anche i verbali redatti per atto pubblico;</w:t>
      </w:r>
    </w:p>
    <w:p w:rsidR="00746EA3" w:rsidRPr="009B2865" w:rsidRDefault="00301FF2" w:rsidP="009B2865">
      <w:pPr>
        <w:pStyle w:val="NormaleWeb1"/>
        <w:widowControl w:val="0"/>
        <w:numPr>
          <w:ilvl w:val="0"/>
          <w:numId w:val="4"/>
        </w:numPr>
        <w:spacing w:before="0" w:after="0" w:line="360" w:lineRule="auto"/>
        <w:jc w:val="both"/>
        <w:rPr>
          <w:rFonts w:ascii="Times New Roman" w:hAnsi="Times New Roman" w:cs="Times New Roman"/>
          <w:u w:val="single"/>
        </w:rPr>
      </w:pPr>
      <w:r w:rsidRPr="009B2865">
        <w:rPr>
          <w:rFonts w:ascii="Times New Roman" w:hAnsi="Times New Roman" w:cs="Times New Roman"/>
        </w:rPr>
        <w:t>libro delle adunanze e delle deliberazioni del Consiglio direttivo e di eventuali altri organi sociali.</w:t>
      </w:r>
    </w:p>
    <w:p w:rsidR="00746EA3" w:rsidRPr="009B2865" w:rsidRDefault="00301FF2" w:rsidP="009B2865">
      <w:pPr>
        <w:pStyle w:val="Titolo2"/>
        <w:keepNext w:val="0"/>
        <w:rPr>
          <w:rFonts w:ascii="Times New Roman" w:hAnsi="Times New Roman" w:cs="Times New Roman"/>
        </w:rPr>
      </w:pPr>
      <w:r w:rsidRPr="009B2865">
        <w:rPr>
          <w:rFonts w:ascii="Times New Roman" w:hAnsi="Times New Roman" w:cs="Times New Roman"/>
          <w:u w:val="single"/>
        </w:rPr>
        <w:t>Pubblicità e trasparenza</w:t>
      </w:r>
    </w:p>
    <w:p w:rsidR="00746EA3" w:rsidRPr="009B2865" w:rsidRDefault="00301FF2" w:rsidP="009B2865">
      <w:pPr>
        <w:pStyle w:val="Titolo2"/>
        <w:keepNext w:val="0"/>
        <w:tabs>
          <w:tab w:val="clear" w:pos="0"/>
        </w:tabs>
        <w:ind w:left="0" w:firstLine="0"/>
        <w:rPr>
          <w:rFonts w:ascii="Times New Roman" w:hAnsi="Times New Roman" w:cs="Times New Roman"/>
          <w:b w:val="0"/>
        </w:rPr>
      </w:pPr>
      <w:r w:rsidRPr="009B2865">
        <w:rPr>
          <w:rFonts w:ascii="Times New Roman" w:hAnsi="Times New Roman" w:cs="Times New Roman"/>
        </w:rPr>
        <w:t>Art. 36.</w:t>
      </w:r>
      <w:r w:rsidRPr="009B2865">
        <w:rPr>
          <w:rFonts w:ascii="Times New Roman" w:hAnsi="Times New Roman" w:cs="Times New Roman"/>
          <w:b w:val="0"/>
        </w:rPr>
        <w:t xml:space="preserve"> Il Consiglio direttivo assicura la sostanziale pubblicità e trasparenza degli atti relativi all’attività dell’associazione, con particolare riferimento ai bilanci o rendiconti annuali ed ai libri sociali obbligatori, ossia il libro soci, il libro delle adunanze e deliberazioni dell’assemblea dei soci, del Consiglio direttivo e, qualora eletto, dell’Organo di controllo.</w:t>
      </w:r>
    </w:p>
    <w:p w:rsidR="00746EA3" w:rsidRPr="009B2865" w:rsidRDefault="00301FF2" w:rsidP="009B2865">
      <w:pPr>
        <w:pStyle w:val="Titolo2"/>
        <w:keepNext w:val="0"/>
        <w:tabs>
          <w:tab w:val="clear" w:pos="0"/>
        </w:tabs>
        <w:ind w:left="0" w:firstLine="0"/>
        <w:rPr>
          <w:rFonts w:ascii="Times New Roman" w:hAnsi="Times New Roman" w:cs="Times New Roman"/>
          <w:b w:val="0"/>
        </w:rPr>
      </w:pPr>
      <w:r w:rsidRPr="009B2865">
        <w:rPr>
          <w:rFonts w:ascii="Times New Roman" w:hAnsi="Times New Roman" w:cs="Times New Roman"/>
          <w:b w:val="0"/>
        </w:rPr>
        <w:t>Tali documenti sociali devono essere messi a disposizione dei soci per la consultazione anche nel caso in cui siano conservati presso professionisti di cui l’associazione si avvale.</w:t>
      </w:r>
    </w:p>
    <w:p w:rsidR="00746EA3" w:rsidRPr="009B2865" w:rsidRDefault="00301FF2" w:rsidP="009B2865">
      <w:pPr>
        <w:pStyle w:val="Titolo2"/>
        <w:keepNext w:val="0"/>
        <w:tabs>
          <w:tab w:val="clear" w:pos="0"/>
        </w:tabs>
        <w:ind w:left="0" w:firstLine="0"/>
        <w:rPr>
          <w:rFonts w:ascii="Times New Roman" w:hAnsi="Times New Roman" w:cs="Times New Roman"/>
          <w:u w:val="single"/>
        </w:rPr>
      </w:pPr>
      <w:r w:rsidRPr="009B2865">
        <w:rPr>
          <w:rFonts w:ascii="Times New Roman" w:hAnsi="Times New Roman" w:cs="Times New Roman"/>
          <w:b w:val="0"/>
        </w:rPr>
        <w:t>Le richieste di acceso alla documentazione vengono indirizzate al Presidente dell’associazione.</w:t>
      </w:r>
    </w:p>
    <w:p w:rsidR="00746EA3" w:rsidRPr="009B2865" w:rsidRDefault="00301FF2" w:rsidP="009B2865">
      <w:pPr>
        <w:widowControl w:val="0"/>
        <w:spacing w:line="360" w:lineRule="auto"/>
        <w:rPr>
          <w:b/>
        </w:rPr>
      </w:pPr>
      <w:r w:rsidRPr="009B2865">
        <w:rPr>
          <w:b/>
          <w:u w:val="single"/>
        </w:rPr>
        <w:t>Bilancio sociale e informativa sociale</w:t>
      </w:r>
    </w:p>
    <w:p w:rsidR="00746EA3" w:rsidRPr="009B2865" w:rsidRDefault="00301FF2" w:rsidP="009B2865">
      <w:pPr>
        <w:widowControl w:val="0"/>
        <w:spacing w:line="360" w:lineRule="auto"/>
        <w:jc w:val="both"/>
        <w:rPr>
          <w:u w:val="single"/>
        </w:rPr>
      </w:pPr>
      <w:r w:rsidRPr="009B2865">
        <w:rPr>
          <w:b/>
        </w:rPr>
        <w:t>Art. 37.</w:t>
      </w:r>
      <w:r w:rsidRPr="009B2865">
        <w:t xml:space="preserve"> Se ricavi, rendite, proventi o entrate comunque denominate, sono superiori a 100 mila euro annui, l’Associazione dovrà pubblicare annualmente e tenere aggiornati nel proprio sito internet o nel sito internet della rete associativa cui eventualmente aderisce (co. 2, art. 14 D. </w:t>
      </w:r>
      <w:proofErr w:type="spellStart"/>
      <w:r w:rsidRPr="009B2865">
        <w:t>Lgs</w:t>
      </w:r>
      <w:proofErr w:type="spellEnd"/>
      <w:r w:rsidRPr="009B2865">
        <w:t>. 117/2017) gli eventuali emolumenti, compensi o corrispettivi a qualsiasi titolo attribuiti ai componenti degli organi di controllo e ai dirigenti.</w:t>
      </w:r>
    </w:p>
    <w:p w:rsidR="00746EA3" w:rsidRPr="009B2865" w:rsidRDefault="00301FF2" w:rsidP="009B2865">
      <w:pPr>
        <w:pStyle w:val="Titolo2"/>
        <w:keepNext w:val="0"/>
        <w:rPr>
          <w:rFonts w:ascii="Times New Roman" w:hAnsi="Times New Roman" w:cs="Times New Roman"/>
          <w:bCs/>
        </w:rPr>
      </w:pPr>
      <w:r w:rsidRPr="009B2865">
        <w:rPr>
          <w:rFonts w:ascii="Times New Roman" w:hAnsi="Times New Roman" w:cs="Times New Roman"/>
          <w:u w:val="single"/>
        </w:rPr>
        <w:t>Scioglimento dell’associazione e devoluzione dei beni</w:t>
      </w:r>
    </w:p>
    <w:p w:rsidR="00746EA3" w:rsidRPr="009B2865" w:rsidRDefault="00301FF2" w:rsidP="009B2865">
      <w:pPr>
        <w:pStyle w:val="NormaleWeb1"/>
        <w:widowControl w:val="0"/>
        <w:spacing w:before="0" w:after="0" w:line="360" w:lineRule="auto"/>
        <w:jc w:val="both"/>
        <w:rPr>
          <w:rFonts w:ascii="Times New Roman" w:hAnsi="Times New Roman" w:cs="Times New Roman"/>
        </w:rPr>
      </w:pPr>
      <w:r w:rsidRPr="009B2865">
        <w:rPr>
          <w:rFonts w:ascii="Times New Roman" w:hAnsi="Times New Roman" w:cs="Times New Roman"/>
          <w:b/>
          <w:bCs/>
        </w:rPr>
        <w:t xml:space="preserve">Art. 38. </w:t>
      </w:r>
      <w:r w:rsidRPr="009B2865">
        <w:rPr>
          <w:rFonts w:ascii="Times New Roman" w:hAnsi="Times New Roman" w:cs="Times New Roman"/>
        </w:rPr>
        <w:t>Lo scioglimento dell’Associazione viene deciso dall’Assemblea con le modalità e le maggioranze previste dell’art. 20, comma 2 dello statuto.</w:t>
      </w:r>
    </w:p>
    <w:p w:rsidR="00746EA3" w:rsidRPr="009B2865" w:rsidRDefault="00301FF2" w:rsidP="009B2865">
      <w:pPr>
        <w:pStyle w:val="tx"/>
        <w:widowControl w:val="0"/>
        <w:spacing w:before="0" w:after="0" w:line="360" w:lineRule="auto"/>
        <w:jc w:val="both"/>
      </w:pPr>
      <w:r w:rsidRPr="009B2865">
        <w:t>In caso di estinzione o</w:t>
      </w:r>
      <w:r w:rsidRPr="009B2865">
        <w:rPr>
          <w:color w:val="339966"/>
        </w:rPr>
        <w:t xml:space="preserve"> </w:t>
      </w:r>
      <w:r w:rsidRPr="009B2865">
        <w:t>scioglimento il patrimonio dell’Associazione non potrà essere diviso tra i soci ma, su proposta del Consiglio Direttivo approvata dall’Assemblea, sarà interamente devoluto, previo parere positivo dell’ufficio regionale del Registro Unico nazionale del Terzo settore e salva diversa destinazione imposta dalla legge ad altri enti del terzo settore o, in mancanza, alla Fondazione Italia sociale</w:t>
      </w:r>
      <w:r w:rsidRPr="009B2865">
        <w:rPr>
          <w:color w:val="339966"/>
        </w:rPr>
        <w:t>.</w:t>
      </w:r>
    </w:p>
    <w:p w:rsidR="00746EA3" w:rsidRPr="009B2865" w:rsidRDefault="00301FF2" w:rsidP="009B2865">
      <w:pPr>
        <w:pStyle w:val="NormaleWeb1"/>
        <w:widowControl w:val="0"/>
        <w:spacing w:before="0" w:after="0" w:line="360" w:lineRule="auto"/>
        <w:jc w:val="both"/>
        <w:rPr>
          <w:rFonts w:ascii="Times New Roman" w:eastAsia="Times New Roman" w:hAnsi="Times New Roman" w:cs="Times New Roman"/>
          <w:color w:val="339966"/>
        </w:rPr>
      </w:pPr>
      <w:r w:rsidRPr="009B2865">
        <w:rPr>
          <w:rFonts w:ascii="Times New Roman" w:hAnsi="Times New Roman" w:cs="Times New Roman"/>
        </w:rPr>
        <w:t>In nessun caso possono essere distribuiti beni, utili e riserve ai soci.</w:t>
      </w:r>
    </w:p>
    <w:p w:rsidR="00746EA3" w:rsidRPr="009B2865" w:rsidRDefault="00301FF2" w:rsidP="009B2865">
      <w:pPr>
        <w:widowControl w:val="0"/>
        <w:spacing w:line="360" w:lineRule="auto"/>
        <w:jc w:val="both"/>
        <w:rPr>
          <w:u w:val="single"/>
        </w:rPr>
      </w:pPr>
      <w:bookmarkStart w:id="2" w:name="_Hlk3541843"/>
      <w:r w:rsidRPr="009B2865">
        <w:t xml:space="preserve">L'Associazione pertanto </w:t>
      </w:r>
      <w:r w:rsidR="005D29C2" w:rsidRPr="009B2865">
        <w:t xml:space="preserve">è </w:t>
      </w:r>
      <w:r w:rsidRPr="009B2865">
        <w:t>tenuta ad inoltrare al predetto Ufficio la richiesta di parere con raccomandata a/r o secondo le disposizioni previste dal decreto legislativo 7 marzo 2005, n. 82.</w:t>
      </w:r>
    </w:p>
    <w:bookmarkEnd w:id="2"/>
    <w:p w:rsidR="00746EA3" w:rsidRPr="009B2865" w:rsidRDefault="00301FF2" w:rsidP="009B2865">
      <w:pPr>
        <w:pStyle w:val="Titolo2"/>
        <w:keepNext w:val="0"/>
        <w:rPr>
          <w:rFonts w:ascii="Times New Roman" w:hAnsi="Times New Roman" w:cs="Times New Roman"/>
          <w:bCs/>
        </w:rPr>
      </w:pPr>
      <w:r w:rsidRPr="009B2865">
        <w:rPr>
          <w:rFonts w:ascii="Times New Roman" w:hAnsi="Times New Roman" w:cs="Times New Roman"/>
          <w:u w:val="single"/>
        </w:rPr>
        <w:t>Norma finale</w:t>
      </w:r>
    </w:p>
    <w:p w:rsidR="00746EA3" w:rsidRDefault="00301FF2" w:rsidP="009B2865">
      <w:pPr>
        <w:pStyle w:val="tx"/>
        <w:widowControl w:val="0"/>
        <w:spacing w:before="0" w:after="0" w:line="360" w:lineRule="auto"/>
        <w:jc w:val="both"/>
      </w:pPr>
      <w:r w:rsidRPr="009B2865">
        <w:rPr>
          <w:b/>
          <w:bCs/>
        </w:rPr>
        <w:lastRenderedPageBreak/>
        <w:t xml:space="preserve">Art. 39. </w:t>
      </w:r>
      <w:r w:rsidRPr="009B2865">
        <w:t xml:space="preserve">Per quanto non previsto dal presente statuto, si fa riferimento alle vigenti disposizioni legislative in materia, con particolare riferimento al Codice civile, al </w:t>
      </w:r>
      <w:proofErr w:type="spellStart"/>
      <w:r w:rsidRPr="009B2865">
        <w:t>D.Lgs</w:t>
      </w:r>
      <w:proofErr w:type="spellEnd"/>
      <w:r w:rsidRPr="009B2865">
        <w:t xml:space="preserve"> 117/2017 e alle loro eventuali variazioni.</w:t>
      </w:r>
    </w:p>
    <w:p w:rsidR="00AA6C44" w:rsidRPr="00B61E44" w:rsidRDefault="00AA6C44" w:rsidP="009B2865">
      <w:pPr>
        <w:pStyle w:val="tx"/>
        <w:widowControl w:val="0"/>
        <w:spacing w:before="0" w:after="0" w:line="360" w:lineRule="auto"/>
        <w:jc w:val="both"/>
        <w:rPr>
          <w:b/>
        </w:rPr>
      </w:pPr>
      <w:r w:rsidRPr="00B61E44">
        <w:rPr>
          <w:b/>
        </w:rPr>
        <w:t xml:space="preserve">Il presente statuto è esente da imposta di bollo ai sensi dell’art.82, comma 5 </w:t>
      </w:r>
      <w:proofErr w:type="spellStart"/>
      <w:r w:rsidRPr="00B61E44">
        <w:rPr>
          <w:b/>
        </w:rPr>
        <w:t>D.Lgs</w:t>
      </w:r>
      <w:proofErr w:type="spellEnd"/>
      <w:r w:rsidRPr="00B61E44">
        <w:rPr>
          <w:b/>
        </w:rPr>
        <w:t xml:space="preserve"> 117/17 e da imposta di registro ai sensi del citato articolo 82 comma 8 dello stesso D.Lgs.</w:t>
      </w:r>
    </w:p>
    <w:p w:rsidR="00301FF2" w:rsidRDefault="00301FF2">
      <w:pPr>
        <w:pStyle w:val="tx"/>
        <w:widowControl w:val="0"/>
        <w:spacing w:before="0" w:after="0" w:line="360" w:lineRule="auto"/>
        <w:jc w:val="both"/>
      </w:pPr>
    </w:p>
    <w:sectPr w:rsidR="00301FF2" w:rsidSect="009B2865">
      <w:footerReference w:type="default" r:id="rId8"/>
      <w:pgSz w:w="11906" w:h="16838"/>
      <w:pgMar w:top="1701" w:right="1274" w:bottom="1560" w:left="1134" w:header="720" w:footer="70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048" w:rsidRDefault="00983048">
      <w:r>
        <w:separator/>
      </w:r>
    </w:p>
  </w:endnote>
  <w:endnote w:type="continuationSeparator" w:id="0">
    <w:p w:rsidR="00983048" w:rsidRDefault="0098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A3" w:rsidRDefault="00C84ED3">
    <w:pPr>
      <w:pStyle w:val="Pidipagina"/>
      <w:jc w:val="center"/>
    </w:pPr>
    <w:r>
      <w:rPr>
        <w:sz w:val="18"/>
        <w:szCs w:val="18"/>
      </w:rPr>
      <w:fldChar w:fldCharType="begin"/>
    </w:r>
    <w:r w:rsidR="00301FF2">
      <w:rPr>
        <w:sz w:val="18"/>
        <w:szCs w:val="18"/>
      </w:rPr>
      <w:instrText xml:space="preserve"> PAGE </w:instrText>
    </w:r>
    <w:r>
      <w:rPr>
        <w:sz w:val="18"/>
        <w:szCs w:val="18"/>
      </w:rPr>
      <w:fldChar w:fldCharType="separate"/>
    </w:r>
    <w:r w:rsidR="00B92BF1">
      <w:rPr>
        <w:noProof/>
        <w:sz w:val="18"/>
        <w:szCs w:val="18"/>
      </w:rPr>
      <w:t>3</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048" w:rsidRDefault="00983048">
      <w:r>
        <w:separator/>
      </w:r>
    </w:p>
  </w:footnote>
  <w:footnote w:type="continuationSeparator" w:id="0">
    <w:p w:rsidR="00983048" w:rsidRDefault="00983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4"/>
    <w:multiLevelType w:val="multilevel"/>
    <w:tmpl w:val="00000004"/>
    <w:name w:val="WW8Num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Letter"/>
      <w:lvlText w:val="%2.%3."/>
      <w:lvlJc w:val="left"/>
      <w:pPr>
        <w:tabs>
          <w:tab w:val="num" w:pos="2160"/>
        </w:tabs>
        <w:ind w:left="2160" w:hanging="360"/>
      </w:p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Letter"/>
      <w:lvlText w:val="%2.%3.%4.%5.%6."/>
      <w:lvlJc w:val="left"/>
      <w:pPr>
        <w:tabs>
          <w:tab w:val="num" w:pos="4320"/>
        </w:tabs>
        <w:ind w:left="4320" w:hanging="360"/>
      </w:pPr>
    </w:lvl>
    <w:lvl w:ilvl="6">
      <w:start w:val="1"/>
      <w:numFmt w:val="lowerLetter"/>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Letter"/>
      <w:lvlText w:val="%2.%3.%4.%5.%6.%7.%8.%9."/>
      <w:lvlJc w:val="left"/>
      <w:pPr>
        <w:tabs>
          <w:tab w:val="num" w:pos="6480"/>
        </w:tabs>
        <w:ind w:left="6480" w:hanging="360"/>
      </w:pPr>
    </w:lvl>
  </w:abstractNum>
  <w:abstractNum w:abstractNumId="5">
    <w:nsid w:val="00000006"/>
    <w:multiLevelType w:val="multilevel"/>
    <w:tmpl w:val="00000006"/>
    <w:name w:val="WW8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00000007"/>
    <w:name w:val="WW8Num7"/>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44C0E29A"/>
    <w:name w:val="WW8Num8"/>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7E"/>
    <w:rsid w:val="00016D5D"/>
    <w:rsid w:val="00090628"/>
    <w:rsid w:val="0021560B"/>
    <w:rsid w:val="002C3379"/>
    <w:rsid w:val="00301FF2"/>
    <w:rsid w:val="003104F1"/>
    <w:rsid w:val="003876A9"/>
    <w:rsid w:val="004C02D2"/>
    <w:rsid w:val="005328A3"/>
    <w:rsid w:val="00570B4D"/>
    <w:rsid w:val="005D29C2"/>
    <w:rsid w:val="00702E6A"/>
    <w:rsid w:val="00746EA3"/>
    <w:rsid w:val="007B49E8"/>
    <w:rsid w:val="007D4998"/>
    <w:rsid w:val="008C0C6B"/>
    <w:rsid w:val="008E31F0"/>
    <w:rsid w:val="0090732F"/>
    <w:rsid w:val="00950989"/>
    <w:rsid w:val="00983048"/>
    <w:rsid w:val="009B2865"/>
    <w:rsid w:val="00A66DDA"/>
    <w:rsid w:val="00AA6155"/>
    <w:rsid w:val="00AA6C44"/>
    <w:rsid w:val="00AF5B72"/>
    <w:rsid w:val="00B141B6"/>
    <w:rsid w:val="00B61E44"/>
    <w:rsid w:val="00B92BF1"/>
    <w:rsid w:val="00BC7499"/>
    <w:rsid w:val="00C84ED3"/>
    <w:rsid w:val="00C9043A"/>
    <w:rsid w:val="00D54D16"/>
    <w:rsid w:val="00D7237E"/>
    <w:rsid w:val="00DF253B"/>
    <w:rsid w:val="00ED5F15"/>
    <w:rsid w:val="00ED7387"/>
    <w:rsid w:val="00F82369"/>
    <w:rsid w:val="00FE0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6EA3"/>
    <w:pPr>
      <w:suppressAutoHyphens/>
    </w:pPr>
    <w:rPr>
      <w:sz w:val="24"/>
      <w:szCs w:val="24"/>
      <w:lang w:eastAsia="ar-SA"/>
    </w:rPr>
  </w:style>
  <w:style w:type="paragraph" w:styleId="Titolo1">
    <w:name w:val="heading 1"/>
    <w:basedOn w:val="Normale"/>
    <w:next w:val="Corpotesto"/>
    <w:qFormat/>
    <w:rsid w:val="00746EA3"/>
    <w:pPr>
      <w:keepNext/>
      <w:numPr>
        <w:numId w:val="1"/>
      </w:numPr>
      <w:spacing w:line="400" w:lineRule="exact"/>
      <w:jc w:val="both"/>
      <w:outlineLvl w:val="0"/>
    </w:pPr>
    <w:rPr>
      <w:rFonts w:ascii="Book Antiqua" w:hAnsi="Book Antiqua" w:cs="Book Antiqua"/>
      <w:b/>
      <w:bCs/>
      <w:sz w:val="26"/>
      <w:szCs w:val="26"/>
    </w:rPr>
  </w:style>
  <w:style w:type="paragraph" w:styleId="Titolo2">
    <w:name w:val="heading 2"/>
    <w:basedOn w:val="Normale"/>
    <w:next w:val="Corpotesto"/>
    <w:qFormat/>
    <w:rsid w:val="00746EA3"/>
    <w:pPr>
      <w:keepNext/>
      <w:widowControl w:val="0"/>
      <w:numPr>
        <w:ilvl w:val="1"/>
        <w:numId w:val="1"/>
      </w:numPr>
      <w:spacing w:line="360" w:lineRule="auto"/>
      <w:jc w:val="both"/>
      <w:outlineLvl w:val="1"/>
    </w:pPr>
    <w:rPr>
      <w:rFonts w:ascii="Book Antiqua" w:hAnsi="Book Antiqua" w:cs="Book Antiqu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46EA3"/>
  </w:style>
  <w:style w:type="character" w:customStyle="1" w:styleId="WW8Num1z1">
    <w:name w:val="WW8Num1z1"/>
    <w:rsid w:val="00746EA3"/>
  </w:style>
  <w:style w:type="character" w:customStyle="1" w:styleId="WW8Num1z2">
    <w:name w:val="WW8Num1z2"/>
    <w:rsid w:val="00746EA3"/>
  </w:style>
  <w:style w:type="character" w:customStyle="1" w:styleId="WW8Num1z3">
    <w:name w:val="WW8Num1z3"/>
    <w:rsid w:val="00746EA3"/>
  </w:style>
  <w:style w:type="character" w:customStyle="1" w:styleId="WW8Num1z4">
    <w:name w:val="WW8Num1z4"/>
    <w:rsid w:val="00746EA3"/>
  </w:style>
  <w:style w:type="character" w:customStyle="1" w:styleId="WW8Num1z5">
    <w:name w:val="WW8Num1z5"/>
    <w:rsid w:val="00746EA3"/>
  </w:style>
  <w:style w:type="character" w:customStyle="1" w:styleId="WW8Num1z6">
    <w:name w:val="WW8Num1z6"/>
    <w:rsid w:val="00746EA3"/>
  </w:style>
  <w:style w:type="character" w:customStyle="1" w:styleId="WW8Num1z7">
    <w:name w:val="WW8Num1z7"/>
    <w:rsid w:val="00746EA3"/>
  </w:style>
  <w:style w:type="character" w:customStyle="1" w:styleId="WW8Num1z8">
    <w:name w:val="WW8Num1z8"/>
    <w:rsid w:val="00746EA3"/>
  </w:style>
  <w:style w:type="character" w:customStyle="1" w:styleId="WW8Num2z0">
    <w:name w:val="WW8Num2z0"/>
    <w:rsid w:val="00746EA3"/>
    <w:rPr>
      <w:rFonts w:ascii="Symbol" w:hAnsi="Symbol" w:cs="Symbol"/>
      <w:sz w:val="20"/>
    </w:rPr>
  </w:style>
  <w:style w:type="character" w:customStyle="1" w:styleId="WW8Num2z1">
    <w:name w:val="WW8Num2z1"/>
    <w:rsid w:val="00746EA3"/>
    <w:rPr>
      <w:rFonts w:ascii="Courier New" w:hAnsi="Courier New" w:cs="Courier New"/>
      <w:sz w:val="20"/>
    </w:rPr>
  </w:style>
  <w:style w:type="character" w:customStyle="1" w:styleId="WW8Num2z2">
    <w:name w:val="WW8Num2z2"/>
    <w:rsid w:val="00746EA3"/>
    <w:rPr>
      <w:rFonts w:ascii="Wingdings" w:hAnsi="Wingdings" w:cs="Wingdings"/>
      <w:sz w:val="20"/>
    </w:rPr>
  </w:style>
  <w:style w:type="character" w:customStyle="1" w:styleId="WW8Num3z0">
    <w:name w:val="WW8Num3z0"/>
    <w:rsid w:val="00746EA3"/>
    <w:rPr>
      <w:rFonts w:ascii="Symbol" w:hAnsi="Symbol" w:cs="Symbol"/>
      <w:sz w:val="20"/>
    </w:rPr>
  </w:style>
  <w:style w:type="character" w:customStyle="1" w:styleId="WW8Num3z1">
    <w:name w:val="WW8Num3z1"/>
    <w:rsid w:val="00746EA3"/>
    <w:rPr>
      <w:rFonts w:ascii="Courier New" w:hAnsi="Courier New" w:cs="Courier New"/>
      <w:sz w:val="20"/>
    </w:rPr>
  </w:style>
  <w:style w:type="character" w:customStyle="1" w:styleId="WW8Num3z2">
    <w:name w:val="WW8Num3z2"/>
    <w:rsid w:val="00746EA3"/>
    <w:rPr>
      <w:rFonts w:ascii="Wingdings" w:hAnsi="Wingdings" w:cs="Wingdings"/>
      <w:sz w:val="20"/>
    </w:rPr>
  </w:style>
  <w:style w:type="character" w:customStyle="1" w:styleId="WW8Num4z0">
    <w:name w:val="WW8Num4z0"/>
    <w:rsid w:val="00746EA3"/>
    <w:rPr>
      <w:rFonts w:cs="Times New Roman"/>
    </w:rPr>
  </w:style>
  <w:style w:type="character" w:customStyle="1" w:styleId="WW8Num4z1">
    <w:name w:val="WW8Num4z1"/>
    <w:rsid w:val="00746EA3"/>
  </w:style>
  <w:style w:type="character" w:customStyle="1" w:styleId="WW8Num4z2">
    <w:name w:val="WW8Num4z2"/>
    <w:rsid w:val="00746EA3"/>
  </w:style>
  <w:style w:type="character" w:customStyle="1" w:styleId="WW8Num4z3">
    <w:name w:val="WW8Num4z3"/>
    <w:rsid w:val="00746EA3"/>
  </w:style>
  <w:style w:type="character" w:customStyle="1" w:styleId="WW8Num4z4">
    <w:name w:val="WW8Num4z4"/>
    <w:rsid w:val="00746EA3"/>
  </w:style>
  <w:style w:type="character" w:customStyle="1" w:styleId="WW8Num4z5">
    <w:name w:val="WW8Num4z5"/>
    <w:rsid w:val="00746EA3"/>
  </w:style>
  <w:style w:type="character" w:customStyle="1" w:styleId="WW8Num4z6">
    <w:name w:val="WW8Num4z6"/>
    <w:rsid w:val="00746EA3"/>
  </w:style>
  <w:style w:type="character" w:customStyle="1" w:styleId="WW8Num4z7">
    <w:name w:val="WW8Num4z7"/>
    <w:rsid w:val="00746EA3"/>
  </w:style>
  <w:style w:type="character" w:customStyle="1" w:styleId="WW8Num4z8">
    <w:name w:val="WW8Num4z8"/>
    <w:rsid w:val="00746EA3"/>
  </w:style>
  <w:style w:type="character" w:customStyle="1" w:styleId="WW8Num5z0">
    <w:name w:val="WW8Num5z0"/>
    <w:rsid w:val="00746EA3"/>
    <w:rPr>
      <w:rFonts w:cs="Times New Roman"/>
    </w:rPr>
  </w:style>
  <w:style w:type="character" w:customStyle="1" w:styleId="WW8Num5z1">
    <w:name w:val="WW8Num5z1"/>
    <w:rsid w:val="00746EA3"/>
  </w:style>
  <w:style w:type="character" w:customStyle="1" w:styleId="WW8Num5z2">
    <w:name w:val="WW8Num5z2"/>
    <w:rsid w:val="00746EA3"/>
  </w:style>
  <w:style w:type="character" w:customStyle="1" w:styleId="WW8Num5z3">
    <w:name w:val="WW8Num5z3"/>
    <w:rsid w:val="00746EA3"/>
  </w:style>
  <w:style w:type="character" w:customStyle="1" w:styleId="WW8Num5z4">
    <w:name w:val="WW8Num5z4"/>
    <w:rsid w:val="00746EA3"/>
  </w:style>
  <w:style w:type="character" w:customStyle="1" w:styleId="WW8Num5z5">
    <w:name w:val="WW8Num5z5"/>
    <w:rsid w:val="00746EA3"/>
  </w:style>
  <w:style w:type="character" w:customStyle="1" w:styleId="WW8Num5z6">
    <w:name w:val="WW8Num5z6"/>
    <w:rsid w:val="00746EA3"/>
  </w:style>
  <w:style w:type="character" w:customStyle="1" w:styleId="WW8Num5z7">
    <w:name w:val="WW8Num5z7"/>
    <w:rsid w:val="00746EA3"/>
  </w:style>
  <w:style w:type="character" w:customStyle="1" w:styleId="WW8Num5z8">
    <w:name w:val="WW8Num5z8"/>
    <w:rsid w:val="00746EA3"/>
  </w:style>
  <w:style w:type="character" w:customStyle="1" w:styleId="WW8Num6z0">
    <w:name w:val="WW8Num6z0"/>
    <w:rsid w:val="00746EA3"/>
    <w:rPr>
      <w:rFonts w:cs="Times New Roman"/>
    </w:rPr>
  </w:style>
  <w:style w:type="character" w:customStyle="1" w:styleId="WW8Num6z1">
    <w:name w:val="WW8Num6z1"/>
    <w:rsid w:val="00746EA3"/>
  </w:style>
  <w:style w:type="character" w:customStyle="1" w:styleId="WW8Num6z2">
    <w:name w:val="WW8Num6z2"/>
    <w:rsid w:val="00746EA3"/>
  </w:style>
  <w:style w:type="character" w:customStyle="1" w:styleId="WW8Num6z3">
    <w:name w:val="WW8Num6z3"/>
    <w:rsid w:val="00746EA3"/>
  </w:style>
  <w:style w:type="character" w:customStyle="1" w:styleId="WW8Num6z4">
    <w:name w:val="WW8Num6z4"/>
    <w:rsid w:val="00746EA3"/>
  </w:style>
  <w:style w:type="character" w:customStyle="1" w:styleId="WW8Num6z5">
    <w:name w:val="WW8Num6z5"/>
    <w:rsid w:val="00746EA3"/>
  </w:style>
  <w:style w:type="character" w:customStyle="1" w:styleId="WW8Num6z6">
    <w:name w:val="WW8Num6z6"/>
    <w:rsid w:val="00746EA3"/>
  </w:style>
  <w:style w:type="character" w:customStyle="1" w:styleId="WW8Num6z7">
    <w:name w:val="WW8Num6z7"/>
    <w:rsid w:val="00746EA3"/>
  </w:style>
  <w:style w:type="character" w:customStyle="1" w:styleId="WW8Num6z8">
    <w:name w:val="WW8Num6z8"/>
    <w:rsid w:val="00746EA3"/>
  </w:style>
  <w:style w:type="character" w:customStyle="1" w:styleId="WW8Num7z0">
    <w:name w:val="WW8Num7z0"/>
    <w:rsid w:val="00746EA3"/>
    <w:rPr>
      <w:rFonts w:cs="Times New Roman"/>
    </w:rPr>
  </w:style>
  <w:style w:type="character" w:customStyle="1" w:styleId="WW8Num7z1">
    <w:name w:val="WW8Num7z1"/>
    <w:rsid w:val="00746EA3"/>
  </w:style>
  <w:style w:type="character" w:customStyle="1" w:styleId="WW8Num7z2">
    <w:name w:val="WW8Num7z2"/>
    <w:rsid w:val="00746EA3"/>
  </w:style>
  <w:style w:type="character" w:customStyle="1" w:styleId="WW8Num7z3">
    <w:name w:val="WW8Num7z3"/>
    <w:rsid w:val="00746EA3"/>
  </w:style>
  <w:style w:type="character" w:customStyle="1" w:styleId="WW8Num7z4">
    <w:name w:val="WW8Num7z4"/>
    <w:rsid w:val="00746EA3"/>
  </w:style>
  <w:style w:type="character" w:customStyle="1" w:styleId="WW8Num7z5">
    <w:name w:val="WW8Num7z5"/>
    <w:rsid w:val="00746EA3"/>
  </w:style>
  <w:style w:type="character" w:customStyle="1" w:styleId="WW8Num7z6">
    <w:name w:val="WW8Num7z6"/>
    <w:rsid w:val="00746EA3"/>
  </w:style>
  <w:style w:type="character" w:customStyle="1" w:styleId="WW8Num7z7">
    <w:name w:val="WW8Num7z7"/>
    <w:rsid w:val="00746EA3"/>
  </w:style>
  <w:style w:type="character" w:customStyle="1" w:styleId="WW8Num7z8">
    <w:name w:val="WW8Num7z8"/>
    <w:rsid w:val="00746EA3"/>
  </w:style>
  <w:style w:type="character" w:customStyle="1" w:styleId="WW8Num8z0">
    <w:name w:val="WW8Num8z0"/>
    <w:rsid w:val="00746EA3"/>
    <w:rPr>
      <w:rFonts w:cs="Times New Roman"/>
    </w:rPr>
  </w:style>
  <w:style w:type="character" w:customStyle="1" w:styleId="WW8Num8z1">
    <w:name w:val="WW8Num8z1"/>
    <w:rsid w:val="00746EA3"/>
  </w:style>
  <w:style w:type="character" w:customStyle="1" w:styleId="WW8Num8z2">
    <w:name w:val="WW8Num8z2"/>
    <w:rsid w:val="00746EA3"/>
  </w:style>
  <w:style w:type="character" w:customStyle="1" w:styleId="WW8Num8z3">
    <w:name w:val="WW8Num8z3"/>
    <w:rsid w:val="00746EA3"/>
  </w:style>
  <w:style w:type="character" w:customStyle="1" w:styleId="WW8Num8z4">
    <w:name w:val="WW8Num8z4"/>
    <w:rsid w:val="00746EA3"/>
  </w:style>
  <w:style w:type="character" w:customStyle="1" w:styleId="WW8Num8z5">
    <w:name w:val="WW8Num8z5"/>
    <w:rsid w:val="00746EA3"/>
  </w:style>
  <w:style w:type="character" w:customStyle="1" w:styleId="WW8Num8z6">
    <w:name w:val="WW8Num8z6"/>
    <w:rsid w:val="00746EA3"/>
  </w:style>
  <w:style w:type="character" w:customStyle="1" w:styleId="WW8Num8z7">
    <w:name w:val="WW8Num8z7"/>
    <w:rsid w:val="00746EA3"/>
  </w:style>
  <w:style w:type="character" w:customStyle="1" w:styleId="WW8Num8z8">
    <w:name w:val="WW8Num8z8"/>
    <w:rsid w:val="00746EA3"/>
  </w:style>
  <w:style w:type="character" w:customStyle="1" w:styleId="WW8Num9z0">
    <w:name w:val="WW8Num9z0"/>
    <w:rsid w:val="00746EA3"/>
    <w:rPr>
      <w:rFonts w:cs="Times New Roman"/>
    </w:rPr>
  </w:style>
  <w:style w:type="character" w:customStyle="1" w:styleId="WW8Num9z1">
    <w:name w:val="WW8Num9z1"/>
    <w:rsid w:val="00746EA3"/>
  </w:style>
  <w:style w:type="character" w:customStyle="1" w:styleId="WW8Num9z2">
    <w:name w:val="WW8Num9z2"/>
    <w:rsid w:val="00746EA3"/>
  </w:style>
  <w:style w:type="character" w:customStyle="1" w:styleId="WW8Num10z0">
    <w:name w:val="WW8Num10z0"/>
    <w:rsid w:val="00746EA3"/>
    <w:rPr>
      <w:rFonts w:ascii="Symbol" w:hAnsi="Symbol" w:cs="Symbol"/>
    </w:rPr>
  </w:style>
  <w:style w:type="character" w:customStyle="1" w:styleId="WW8Num10z1">
    <w:name w:val="WW8Num10z1"/>
    <w:rsid w:val="00746EA3"/>
    <w:rPr>
      <w:rFonts w:ascii="Courier New" w:hAnsi="Courier New" w:cs="Courier New"/>
    </w:rPr>
  </w:style>
  <w:style w:type="character" w:customStyle="1" w:styleId="WW8Num9z3">
    <w:name w:val="WW8Num9z3"/>
    <w:rsid w:val="00746EA3"/>
  </w:style>
  <w:style w:type="character" w:customStyle="1" w:styleId="WW8Num9z4">
    <w:name w:val="WW8Num9z4"/>
    <w:rsid w:val="00746EA3"/>
  </w:style>
  <w:style w:type="character" w:customStyle="1" w:styleId="WW8Num9z5">
    <w:name w:val="WW8Num9z5"/>
    <w:rsid w:val="00746EA3"/>
  </w:style>
  <w:style w:type="character" w:customStyle="1" w:styleId="WW8Num9z6">
    <w:name w:val="WW8Num9z6"/>
    <w:rsid w:val="00746EA3"/>
  </w:style>
  <w:style w:type="character" w:customStyle="1" w:styleId="WW8Num9z7">
    <w:name w:val="WW8Num9z7"/>
    <w:rsid w:val="00746EA3"/>
  </w:style>
  <w:style w:type="character" w:customStyle="1" w:styleId="WW8Num9z8">
    <w:name w:val="WW8Num9z8"/>
    <w:rsid w:val="00746EA3"/>
  </w:style>
  <w:style w:type="character" w:customStyle="1" w:styleId="WW8Num10z2">
    <w:name w:val="WW8Num10z2"/>
    <w:rsid w:val="00746EA3"/>
    <w:rPr>
      <w:rFonts w:ascii="Wingdings" w:hAnsi="Wingdings" w:cs="Wingdings"/>
    </w:rPr>
  </w:style>
  <w:style w:type="character" w:customStyle="1" w:styleId="Carpredefinitoparagrafo1">
    <w:name w:val="Car. predefinito paragrafo1"/>
    <w:rsid w:val="00746EA3"/>
  </w:style>
  <w:style w:type="character" w:styleId="Enfasigrassetto">
    <w:name w:val="Strong"/>
    <w:qFormat/>
    <w:rsid w:val="00746EA3"/>
    <w:rPr>
      <w:b/>
      <w:bCs/>
    </w:rPr>
  </w:style>
  <w:style w:type="character" w:styleId="Collegamentoipertestuale">
    <w:name w:val="Hyperlink"/>
    <w:rsid w:val="00746EA3"/>
    <w:rPr>
      <w:color w:val="0000FF"/>
      <w:u w:val="single"/>
    </w:rPr>
  </w:style>
  <w:style w:type="character" w:customStyle="1" w:styleId="IntestazioneCarattere">
    <w:name w:val="Intestazione Carattere"/>
    <w:rsid w:val="00746EA3"/>
    <w:rPr>
      <w:sz w:val="24"/>
      <w:szCs w:val="24"/>
    </w:rPr>
  </w:style>
  <w:style w:type="character" w:customStyle="1" w:styleId="PidipaginaCarattere">
    <w:name w:val="Piè di pagina Carattere"/>
    <w:rsid w:val="00746EA3"/>
    <w:rPr>
      <w:sz w:val="24"/>
      <w:szCs w:val="24"/>
    </w:rPr>
  </w:style>
  <w:style w:type="character" w:customStyle="1" w:styleId="Titolo1Carattere">
    <w:name w:val="Titolo 1 Carattere"/>
    <w:basedOn w:val="Carpredefinitoparagrafo1"/>
    <w:rsid w:val="00746EA3"/>
    <w:rPr>
      <w:rFonts w:ascii="Book Antiqua" w:hAnsi="Book Antiqua" w:cs="Book Antiqua"/>
      <w:b/>
      <w:bCs/>
      <w:sz w:val="26"/>
      <w:szCs w:val="26"/>
    </w:rPr>
  </w:style>
  <w:style w:type="character" w:customStyle="1" w:styleId="Titolo2Carattere">
    <w:name w:val="Titolo 2 Carattere"/>
    <w:basedOn w:val="Carpredefinitoparagrafo1"/>
    <w:rsid w:val="00746EA3"/>
    <w:rPr>
      <w:rFonts w:ascii="Book Antiqua" w:hAnsi="Book Antiqua" w:cs="Book Antiqua"/>
      <w:b/>
      <w:sz w:val="24"/>
      <w:szCs w:val="24"/>
    </w:rPr>
  </w:style>
  <w:style w:type="character" w:customStyle="1" w:styleId="Corpodeltesto2Carattere">
    <w:name w:val="Corpo del testo 2 Carattere"/>
    <w:basedOn w:val="Carpredefinitoparagrafo1"/>
    <w:rsid w:val="00746EA3"/>
    <w:rPr>
      <w:color w:val="000000"/>
      <w:sz w:val="24"/>
      <w:szCs w:val="24"/>
    </w:rPr>
  </w:style>
  <w:style w:type="character" w:customStyle="1" w:styleId="ListLabel1">
    <w:name w:val="ListLabel 1"/>
    <w:rsid w:val="00746EA3"/>
    <w:rPr>
      <w:sz w:val="20"/>
    </w:rPr>
  </w:style>
  <w:style w:type="character" w:customStyle="1" w:styleId="ListLabel2">
    <w:name w:val="ListLabel 2"/>
    <w:rsid w:val="00746EA3"/>
    <w:rPr>
      <w:rFonts w:cs="Courier New"/>
    </w:rPr>
  </w:style>
  <w:style w:type="character" w:customStyle="1" w:styleId="ListLabel3">
    <w:name w:val="ListLabel 3"/>
    <w:rsid w:val="00746EA3"/>
    <w:rPr>
      <w:rFonts w:eastAsia="Arial Unicode MS" w:cs="Times New Roman"/>
    </w:rPr>
  </w:style>
  <w:style w:type="character" w:customStyle="1" w:styleId="Punti">
    <w:name w:val="Punti"/>
    <w:rsid w:val="00746EA3"/>
    <w:rPr>
      <w:rFonts w:ascii="OpenSymbol" w:eastAsia="OpenSymbol" w:hAnsi="OpenSymbol" w:cs="OpenSymbol"/>
    </w:rPr>
  </w:style>
  <w:style w:type="paragraph" w:customStyle="1" w:styleId="Intestazione1">
    <w:name w:val="Intestazione1"/>
    <w:basedOn w:val="Normale"/>
    <w:next w:val="Corpotesto"/>
    <w:rsid w:val="00746EA3"/>
    <w:pPr>
      <w:keepNext/>
      <w:spacing w:before="240" w:after="120"/>
    </w:pPr>
    <w:rPr>
      <w:rFonts w:ascii="Arial" w:eastAsia="Microsoft YaHei" w:hAnsi="Arial" w:cs="Mangal"/>
      <w:sz w:val="28"/>
      <w:szCs w:val="28"/>
    </w:rPr>
  </w:style>
  <w:style w:type="paragraph" w:styleId="Corpotesto">
    <w:name w:val="Body Text"/>
    <w:basedOn w:val="Normale"/>
    <w:rsid w:val="00746EA3"/>
    <w:pPr>
      <w:spacing w:after="120"/>
    </w:pPr>
  </w:style>
  <w:style w:type="paragraph" w:styleId="Elenco">
    <w:name w:val="List"/>
    <w:basedOn w:val="Corpotesto"/>
    <w:rsid w:val="00746EA3"/>
    <w:rPr>
      <w:rFonts w:cs="Mangal"/>
    </w:rPr>
  </w:style>
  <w:style w:type="paragraph" w:customStyle="1" w:styleId="Didascalia1">
    <w:name w:val="Didascalia1"/>
    <w:basedOn w:val="Normale"/>
    <w:rsid w:val="00746EA3"/>
    <w:pPr>
      <w:suppressLineNumbers/>
      <w:spacing w:before="120" w:after="120"/>
    </w:pPr>
    <w:rPr>
      <w:rFonts w:cs="Mangal"/>
      <w:i/>
      <w:iCs/>
    </w:rPr>
  </w:style>
  <w:style w:type="paragraph" w:customStyle="1" w:styleId="Indice">
    <w:name w:val="Indice"/>
    <w:basedOn w:val="Normale"/>
    <w:rsid w:val="00746EA3"/>
    <w:pPr>
      <w:suppressLineNumbers/>
    </w:pPr>
    <w:rPr>
      <w:rFonts w:cs="Mangal"/>
    </w:rPr>
  </w:style>
  <w:style w:type="paragraph" w:customStyle="1" w:styleId="NormaleWeb1">
    <w:name w:val="Normale (Web)1"/>
    <w:basedOn w:val="Normale"/>
    <w:rsid w:val="00746EA3"/>
    <w:pPr>
      <w:spacing w:before="100" w:after="100"/>
    </w:pPr>
    <w:rPr>
      <w:rFonts w:ascii="Arial Unicode MS" w:eastAsia="Arial Unicode MS" w:hAnsi="Arial Unicode MS" w:cs="Arial Unicode MS"/>
    </w:rPr>
  </w:style>
  <w:style w:type="paragraph" w:customStyle="1" w:styleId="Corpodeltesto21">
    <w:name w:val="Corpo del testo 21"/>
    <w:basedOn w:val="Normale"/>
    <w:rsid w:val="00746EA3"/>
    <w:pPr>
      <w:spacing w:line="360" w:lineRule="auto"/>
      <w:jc w:val="both"/>
    </w:pPr>
    <w:rPr>
      <w:color w:val="000000"/>
    </w:rPr>
  </w:style>
  <w:style w:type="paragraph" w:customStyle="1" w:styleId="Corpodeltesto31">
    <w:name w:val="Corpo del testo 31"/>
    <w:basedOn w:val="Normale"/>
    <w:rsid w:val="00746EA3"/>
    <w:pPr>
      <w:jc w:val="both"/>
    </w:pPr>
    <w:rPr>
      <w:rFonts w:ascii="Book Antiqua" w:hAnsi="Book Antiqua" w:cs="Tahoma"/>
      <w:color w:val="000000"/>
      <w:sz w:val="30"/>
      <w:szCs w:val="27"/>
    </w:rPr>
  </w:style>
  <w:style w:type="paragraph" w:customStyle="1" w:styleId="tx">
    <w:name w:val="tx"/>
    <w:basedOn w:val="Normale"/>
    <w:rsid w:val="00746EA3"/>
    <w:pPr>
      <w:spacing w:before="20" w:after="20"/>
    </w:pPr>
  </w:style>
  <w:style w:type="paragraph" w:styleId="Intestazione">
    <w:name w:val="header"/>
    <w:basedOn w:val="Normale"/>
    <w:rsid w:val="00746EA3"/>
    <w:pPr>
      <w:suppressLineNumbers/>
      <w:tabs>
        <w:tab w:val="center" w:pos="4819"/>
        <w:tab w:val="right" w:pos="9638"/>
      </w:tabs>
    </w:pPr>
  </w:style>
  <w:style w:type="paragraph" w:styleId="Pidipagina">
    <w:name w:val="footer"/>
    <w:basedOn w:val="Normale"/>
    <w:rsid w:val="00746EA3"/>
    <w:pPr>
      <w:suppressLineNumbers/>
      <w:tabs>
        <w:tab w:val="center" w:pos="4819"/>
        <w:tab w:val="right" w:pos="9638"/>
      </w:tabs>
    </w:pPr>
  </w:style>
  <w:style w:type="paragraph" w:customStyle="1" w:styleId="Corpodeltesto210">
    <w:name w:val="Corpo del testo 21"/>
    <w:basedOn w:val="Normale"/>
    <w:rsid w:val="00746EA3"/>
    <w:pPr>
      <w:widowControl w:val="0"/>
      <w:spacing w:after="120" w:line="480" w:lineRule="auto"/>
    </w:pPr>
    <w:rPr>
      <w:rFonts w:eastAsia="Lucida Sans Unicode"/>
      <w:kern w:val="1"/>
    </w:rPr>
  </w:style>
  <w:style w:type="paragraph" w:styleId="Testofumetto">
    <w:name w:val="Balloon Text"/>
    <w:basedOn w:val="Normale"/>
    <w:link w:val="TestofumettoCarattere"/>
    <w:uiPriority w:val="99"/>
    <w:semiHidden/>
    <w:unhideWhenUsed/>
    <w:rsid w:val="00D7237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237E"/>
    <w:rPr>
      <w:rFonts w:ascii="Segoe UI"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6EA3"/>
    <w:pPr>
      <w:suppressAutoHyphens/>
    </w:pPr>
    <w:rPr>
      <w:sz w:val="24"/>
      <w:szCs w:val="24"/>
      <w:lang w:eastAsia="ar-SA"/>
    </w:rPr>
  </w:style>
  <w:style w:type="paragraph" w:styleId="Titolo1">
    <w:name w:val="heading 1"/>
    <w:basedOn w:val="Normale"/>
    <w:next w:val="Corpotesto"/>
    <w:qFormat/>
    <w:rsid w:val="00746EA3"/>
    <w:pPr>
      <w:keepNext/>
      <w:numPr>
        <w:numId w:val="1"/>
      </w:numPr>
      <w:spacing w:line="400" w:lineRule="exact"/>
      <w:jc w:val="both"/>
      <w:outlineLvl w:val="0"/>
    </w:pPr>
    <w:rPr>
      <w:rFonts w:ascii="Book Antiqua" w:hAnsi="Book Antiqua" w:cs="Book Antiqua"/>
      <w:b/>
      <w:bCs/>
      <w:sz w:val="26"/>
      <w:szCs w:val="26"/>
    </w:rPr>
  </w:style>
  <w:style w:type="paragraph" w:styleId="Titolo2">
    <w:name w:val="heading 2"/>
    <w:basedOn w:val="Normale"/>
    <w:next w:val="Corpotesto"/>
    <w:qFormat/>
    <w:rsid w:val="00746EA3"/>
    <w:pPr>
      <w:keepNext/>
      <w:widowControl w:val="0"/>
      <w:numPr>
        <w:ilvl w:val="1"/>
        <w:numId w:val="1"/>
      </w:numPr>
      <w:spacing w:line="360" w:lineRule="auto"/>
      <w:jc w:val="both"/>
      <w:outlineLvl w:val="1"/>
    </w:pPr>
    <w:rPr>
      <w:rFonts w:ascii="Book Antiqua" w:hAnsi="Book Antiqua" w:cs="Book Antiqu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46EA3"/>
  </w:style>
  <w:style w:type="character" w:customStyle="1" w:styleId="WW8Num1z1">
    <w:name w:val="WW8Num1z1"/>
    <w:rsid w:val="00746EA3"/>
  </w:style>
  <w:style w:type="character" w:customStyle="1" w:styleId="WW8Num1z2">
    <w:name w:val="WW8Num1z2"/>
    <w:rsid w:val="00746EA3"/>
  </w:style>
  <w:style w:type="character" w:customStyle="1" w:styleId="WW8Num1z3">
    <w:name w:val="WW8Num1z3"/>
    <w:rsid w:val="00746EA3"/>
  </w:style>
  <w:style w:type="character" w:customStyle="1" w:styleId="WW8Num1z4">
    <w:name w:val="WW8Num1z4"/>
    <w:rsid w:val="00746EA3"/>
  </w:style>
  <w:style w:type="character" w:customStyle="1" w:styleId="WW8Num1z5">
    <w:name w:val="WW8Num1z5"/>
    <w:rsid w:val="00746EA3"/>
  </w:style>
  <w:style w:type="character" w:customStyle="1" w:styleId="WW8Num1z6">
    <w:name w:val="WW8Num1z6"/>
    <w:rsid w:val="00746EA3"/>
  </w:style>
  <w:style w:type="character" w:customStyle="1" w:styleId="WW8Num1z7">
    <w:name w:val="WW8Num1z7"/>
    <w:rsid w:val="00746EA3"/>
  </w:style>
  <w:style w:type="character" w:customStyle="1" w:styleId="WW8Num1z8">
    <w:name w:val="WW8Num1z8"/>
    <w:rsid w:val="00746EA3"/>
  </w:style>
  <w:style w:type="character" w:customStyle="1" w:styleId="WW8Num2z0">
    <w:name w:val="WW8Num2z0"/>
    <w:rsid w:val="00746EA3"/>
    <w:rPr>
      <w:rFonts w:ascii="Symbol" w:hAnsi="Symbol" w:cs="Symbol"/>
      <w:sz w:val="20"/>
    </w:rPr>
  </w:style>
  <w:style w:type="character" w:customStyle="1" w:styleId="WW8Num2z1">
    <w:name w:val="WW8Num2z1"/>
    <w:rsid w:val="00746EA3"/>
    <w:rPr>
      <w:rFonts w:ascii="Courier New" w:hAnsi="Courier New" w:cs="Courier New"/>
      <w:sz w:val="20"/>
    </w:rPr>
  </w:style>
  <w:style w:type="character" w:customStyle="1" w:styleId="WW8Num2z2">
    <w:name w:val="WW8Num2z2"/>
    <w:rsid w:val="00746EA3"/>
    <w:rPr>
      <w:rFonts w:ascii="Wingdings" w:hAnsi="Wingdings" w:cs="Wingdings"/>
      <w:sz w:val="20"/>
    </w:rPr>
  </w:style>
  <w:style w:type="character" w:customStyle="1" w:styleId="WW8Num3z0">
    <w:name w:val="WW8Num3z0"/>
    <w:rsid w:val="00746EA3"/>
    <w:rPr>
      <w:rFonts w:ascii="Symbol" w:hAnsi="Symbol" w:cs="Symbol"/>
      <w:sz w:val="20"/>
    </w:rPr>
  </w:style>
  <w:style w:type="character" w:customStyle="1" w:styleId="WW8Num3z1">
    <w:name w:val="WW8Num3z1"/>
    <w:rsid w:val="00746EA3"/>
    <w:rPr>
      <w:rFonts w:ascii="Courier New" w:hAnsi="Courier New" w:cs="Courier New"/>
      <w:sz w:val="20"/>
    </w:rPr>
  </w:style>
  <w:style w:type="character" w:customStyle="1" w:styleId="WW8Num3z2">
    <w:name w:val="WW8Num3z2"/>
    <w:rsid w:val="00746EA3"/>
    <w:rPr>
      <w:rFonts w:ascii="Wingdings" w:hAnsi="Wingdings" w:cs="Wingdings"/>
      <w:sz w:val="20"/>
    </w:rPr>
  </w:style>
  <w:style w:type="character" w:customStyle="1" w:styleId="WW8Num4z0">
    <w:name w:val="WW8Num4z0"/>
    <w:rsid w:val="00746EA3"/>
    <w:rPr>
      <w:rFonts w:cs="Times New Roman"/>
    </w:rPr>
  </w:style>
  <w:style w:type="character" w:customStyle="1" w:styleId="WW8Num4z1">
    <w:name w:val="WW8Num4z1"/>
    <w:rsid w:val="00746EA3"/>
  </w:style>
  <w:style w:type="character" w:customStyle="1" w:styleId="WW8Num4z2">
    <w:name w:val="WW8Num4z2"/>
    <w:rsid w:val="00746EA3"/>
  </w:style>
  <w:style w:type="character" w:customStyle="1" w:styleId="WW8Num4z3">
    <w:name w:val="WW8Num4z3"/>
    <w:rsid w:val="00746EA3"/>
  </w:style>
  <w:style w:type="character" w:customStyle="1" w:styleId="WW8Num4z4">
    <w:name w:val="WW8Num4z4"/>
    <w:rsid w:val="00746EA3"/>
  </w:style>
  <w:style w:type="character" w:customStyle="1" w:styleId="WW8Num4z5">
    <w:name w:val="WW8Num4z5"/>
    <w:rsid w:val="00746EA3"/>
  </w:style>
  <w:style w:type="character" w:customStyle="1" w:styleId="WW8Num4z6">
    <w:name w:val="WW8Num4z6"/>
    <w:rsid w:val="00746EA3"/>
  </w:style>
  <w:style w:type="character" w:customStyle="1" w:styleId="WW8Num4z7">
    <w:name w:val="WW8Num4z7"/>
    <w:rsid w:val="00746EA3"/>
  </w:style>
  <w:style w:type="character" w:customStyle="1" w:styleId="WW8Num4z8">
    <w:name w:val="WW8Num4z8"/>
    <w:rsid w:val="00746EA3"/>
  </w:style>
  <w:style w:type="character" w:customStyle="1" w:styleId="WW8Num5z0">
    <w:name w:val="WW8Num5z0"/>
    <w:rsid w:val="00746EA3"/>
    <w:rPr>
      <w:rFonts w:cs="Times New Roman"/>
    </w:rPr>
  </w:style>
  <w:style w:type="character" w:customStyle="1" w:styleId="WW8Num5z1">
    <w:name w:val="WW8Num5z1"/>
    <w:rsid w:val="00746EA3"/>
  </w:style>
  <w:style w:type="character" w:customStyle="1" w:styleId="WW8Num5z2">
    <w:name w:val="WW8Num5z2"/>
    <w:rsid w:val="00746EA3"/>
  </w:style>
  <w:style w:type="character" w:customStyle="1" w:styleId="WW8Num5z3">
    <w:name w:val="WW8Num5z3"/>
    <w:rsid w:val="00746EA3"/>
  </w:style>
  <w:style w:type="character" w:customStyle="1" w:styleId="WW8Num5z4">
    <w:name w:val="WW8Num5z4"/>
    <w:rsid w:val="00746EA3"/>
  </w:style>
  <w:style w:type="character" w:customStyle="1" w:styleId="WW8Num5z5">
    <w:name w:val="WW8Num5z5"/>
    <w:rsid w:val="00746EA3"/>
  </w:style>
  <w:style w:type="character" w:customStyle="1" w:styleId="WW8Num5z6">
    <w:name w:val="WW8Num5z6"/>
    <w:rsid w:val="00746EA3"/>
  </w:style>
  <w:style w:type="character" w:customStyle="1" w:styleId="WW8Num5z7">
    <w:name w:val="WW8Num5z7"/>
    <w:rsid w:val="00746EA3"/>
  </w:style>
  <w:style w:type="character" w:customStyle="1" w:styleId="WW8Num5z8">
    <w:name w:val="WW8Num5z8"/>
    <w:rsid w:val="00746EA3"/>
  </w:style>
  <w:style w:type="character" w:customStyle="1" w:styleId="WW8Num6z0">
    <w:name w:val="WW8Num6z0"/>
    <w:rsid w:val="00746EA3"/>
    <w:rPr>
      <w:rFonts w:cs="Times New Roman"/>
    </w:rPr>
  </w:style>
  <w:style w:type="character" w:customStyle="1" w:styleId="WW8Num6z1">
    <w:name w:val="WW8Num6z1"/>
    <w:rsid w:val="00746EA3"/>
  </w:style>
  <w:style w:type="character" w:customStyle="1" w:styleId="WW8Num6z2">
    <w:name w:val="WW8Num6z2"/>
    <w:rsid w:val="00746EA3"/>
  </w:style>
  <w:style w:type="character" w:customStyle="1" w:styleId="WW8Num6z3">
    <w:name w:val="WW8Num6z3"/>
    <w:rsid w:val="00746EA3"/>
  </w:style>
  <w:style w:type="character" w:customStyle="1" w:styleId="WW8Num6z4">
    <w:name w:val="WW8Num6z4"/>
    <w:rsid w:val="00746EA3"/>
  </w:style>
  <w:style w:type="character" w:customStyle="1" w:styleId="WW8Num6z5">
    <w:name w:val="WW8Num6z5"/>
    <w:rsid w:val="00746EA3"/>
  </w:style>
  <w:style w:type="character" w:customStyle="1" w:styleId="WW8Num6z6">
    <w:name w:val="WW8Num6z6"/>
    <w:rsid w:val="00746EA3"/>
  </w:style>
  <w:style w:type="character" w:customStyle="1" w:styleId="WW8Num6z7">
    <w:name w:val="WW8Num6z7"/>
    <w:rsid w:val="00746EA3"/>
  </w:style>
  <w:style w:type="character" w:customStyle="1" w:styleId="WW8Num6z8">
    <w:name w:val="WW8Num6z8"/>
    <w:rsid w:val="00746EA3"/>
  </w:style>
  <w:style w:type="character" w:customStyle="1" w:styleId="WW8Num7z0">
    <w:name w:val="WW8Num7z0"/>
    <w:rsid w:val="00746EA3"/>
    <w:rPr>
      <w:rFonts w:cs="Times New Roman"/>
    </w:rPr>
  </w:style>
  <w:style w:type="character" w:customStyle="1" w:styleId="WW8Num7z1">
    <w:name w:val="WW8Num7z1"/>
    <w:rsid w:val="00746EA3"/>
  </w:style>
  <w:style w:type="character" w:customStyle="1" w:styleId="WW8Num7z2">
    <w:name w:val="WW8Num7z2"/>
    <w:rsid w:val="00746EA3"/>
  </w:style>
  <w:style w:type="character" w:customStyle="1" w:styleId="WW8Num7z3">
    <w:name w:val="WW8Num7z3"/>
    <w:rsid w:val="00746EA3"/>
  </w:style>
  <w:style w:type="character" w:customStyle="1" w:styleId="WW8Num7z4">
    <w:name w:val="WW8Num7z4"/>
    <w:rsid w:val="00746EA3"/>
  </w:style>
  <w:style w:type="character" w:customStyle="1" w:styleId="WW8Num7z5">
    <w:name w:val="WW8Num7z5"/>
    <w:rsid w:val="00746EA3"/>
  </w:style>
  <w:style w:type="character" w:customStyle="1" w:styleId="WW8Num7z6">
    <w:name w:val="WW8Num7z6"/>
    <w:rsid w:val="00746EA3"/>
  </w:style>
  <w:style w:type="character" w:customStyle="1" w:styleId="WW8Num7z7">
    <w:name w:val="WW8Num7z7"/>
    <w:rsid w:val="00746EA3"/>
  </w:style>
  <w:style w:type="character" w:customStyle="1" w:styleId="WW8Num7z8">
    <w:name w:val="WW8Num7z8"/>
    <w:rsid w:val="00746EA3"/>
  </w:style>
  <w:style w:type="character" w:customStyle="1" w:styleId="WW8Num8z0">
    <w:name w:val="WW8Num8z0"/>
    <w:rsid w:val="00746EA3"/>
    <w:rPr>
      <w:rFonts w:cs="Times New Roman"/>
    </w:rPr>
  </w:style>
  <w:style w:type="character" w:customStyle="1" w:styleId="WW8Num8z1">
    <w:name w:val="WW8Num8z1"/>
    <w:rsid w:val="00746EA3"/>
  </w:style>
  <w:style w:type="character" w:customStyle="1" w:styleId="WW8Num8z2">
    <w:name w:val="WW8Num8z2"/>
    <w:rsid w:val="00746EA3"/>
  </w:style>
  <w:style w:type="character" w:customStyle="1" w:styleId="WW8Num8z3">
    <w:name w:val="WW8Num8z3"/>
    <w:rsid w:val="00746EA3"/>
  </w:style>
  <w:style w:type="character" w:customStyle="1" w:styleId="WW8Num8z4">
    <w:name w:val="WW8Num8z4"/>
    <w:rsid w:val="00746EA3"/>
  </w:style>
  <w:style w:type="character" w:customStyle="1" w:styleId="WW8Num8z5">
    <w:name w:val="WW8Num8z5"/>
    <w:rsid w:val="00746EA3"/>
  </w:style>
  <w:style w:type="character" w:customStyle="1" w:styleId="WW8Num8z6">
    <w:name w:val="WW8Num8z6"/>
    <w:rsid w:val="00746EA3"/>
  </w:style>
  <w:style w:type="character" w:customStyle="1" w:styleId="WW8Num8z7">
    <w:name w:val="WW8Num8z7"/>
    <w:rsid w:val="00746EA3"/>
  </w:style>
  <w:style w:type="character" w:customStyle="1" w:styleId="WW8Num8z8">
    <w:name w:val="WW8Num8z8"/>
    <w:rsid w:val="00746EA3"/>
  </w:style>
  <w:style w:type="character" w:customStyle="1" w:styleId="WW8Num9z0">
    <w:name w:val="WW8Num9z0"/>
    <w:rsid w:val="00746EA3"/>
    <w:rPr>
      <w:rFonts w:cs="Times New Roman"/>
    </w:rPr>
  </w:style>
  <w:style w:type="character" w:customStyle="1" w:styleId="WW8Num9z1">
    <w:name w:val="WW8Num9z1"/>
    <w:rsid w:val="00746EA3"/>
  </w:style>
  <w:style w:type="character" w:customStyle="1" w:styleId="WW8Num9z2">
    <w:name w:val="WW8Num9z2"/>
    <w:rsid w:val="00746EA3"/>
  </w:style>
  <w:style w:type="character" w:customStyle="1" w:styleId="WW8Num10z0">
    <w:name w:val="WW8Num10z0"/>
    <w:rsid w:val="00746EA3"/>
    <w:rPr>
      <w:rFonts w:ascii="Symbol" w:hAnsi="Symbol" w:cs="Symbol"/>
    </w:rPr>
  </w:style>
  <w:style w:type="character" w:customStyle="1" w:styleId="WW8Num10z1">
    <w:name w:val="WW8Num10z1"/>
    <w:rsid w:val="00746EA3"/>
    <w:rPr>
      <w:rFonts w:ascii="Courier New" w:hAnsi="Courier New" w:cs="Courier New"/>
    </w:rPr>
  </w:style>
  <w:style w:type="character" w:customStyle="1" w:styleId="WW8Num9z3">
    <w:name w:val="WW8Num9z3"/>
    <w:rsid w:val="00746EA3"/>
  </w:style>
  <w:style w:type="character" w:customStyle="1" w:styleId="WW8Num9z4">
    <w:name w:val="WW8Num9z4"/>
    <w:rsid w:val="00746EA3"/>
  </w:style>
  <w:style w:type="character" w:customStyle="1" w:styleId="WW8Num9z5">
    <w:name w:val="WW8Num9z5"/>
    <w:rsid w:val="00746EA3"/>
  </w:style>
  <w:style w:type="character" w:customStyle="1" w:styleId="WW8Num9z6">
    <w:name w:val="WW8Num9z6"/>
    <w:rsid w:val="00746EA3"/>
  </w:style>
  <w:style w:type="character" w:customStyle="1" w:styleId="WW8Num9z7">
    <w:name w:val="WW8Num9z7"/>
    <w:rsid w:val="00746EA3"/>
  </w:style>
  <w:style w:type="character" w:customStyle="1" w:styleId="WW8Num9z8">
    <w:name w:val="WW8Num9z8"/>
    <w:rsid w:val="00746EA3"/>
  </w:style>
  <w:style w:type="character" w:customStyle="1" w:styleId="WW8Num10z2">
    <w:name w:val="WW8Num10z2"/>
    <w:rsid w:val="00746EA3"/>
    <w:rPr>
      <w:rFonts w:ascii="Wingdings" w:hAnsi="Wingdings" w:cs="Wingdings"/>
    </w:rPr>
  </w:style>
  <w:style w:type="character" w:customStyle="1" w:styleId="Carpredefinitoparagrafo1">
    <w:name w:val="Car. predefinito paragrafo1"/>
    <w:rsid w:val="00746EA3"/>
  </w:style>
  <w:style w:type="character" w:styleId="Enfasigrassetto">
    <w:name w:val="Strong"/>
    <w:qFormat/>
    <w:rsid w:val="00746EA3"/>
    <w:rPr>
      <w:b/>
      <w:bCs/>
    </w:rPr>
  </w:style>
  <w:style w:type="character" w:styleId="Collegamentoipertestuale">
    <w:name w:val="Hyperlink"/>
    <w:rsid w:val="00746EA3"/>
    <w:rPr>
      <w:color w:val="0000FF"/>
      <w:u w:val="single"/>
    </w:rPr>
  </w:style>
  <w:style w:type="character" w:customStyle="1" w:styleId="IntestazioneCarattere">
    <w:name w:val="Intestazione Carattere"/>
    <w:rsid w:val="00746EA3"/>
    <w:rPr>
      <w:sz w:val="24"/>
      <w:szCs w:val="24"/>
    </w:rPr>
  </w:style>
  <w:style w:type="character" w:customStyle="1" w:styleId="PidipaginaCarattere">
    <w:name w:val="Piè di pagina Carattere"/>
    <w:rsid w:val="00746EA3"/>
    <w:rPr>
      <w:sz w:val="24"/>
      <w:szCs w:val="24"/>
    </w:rPr>
  </w:style>
  <w:style w:type="character" w:customStyle="1" w:styleId="Titolo1Carattere">
    <w:name w:val="Titolo 1 Carattere"/>
    <w:basedOn w:val="Carpredefinitoparagrafo1"/>
    <w:rsid w:val="00746EA3"/>
    <w:rPr>
      <w:rFonts w:ascii="Book Antiqua" w:hAnsi="Book Antiqua" w:cs="Book Antiqua"/>
      <w:b/>
      <w:bCs/>
      <w:sz w:val="26"/>
      <w:szCs w:val="26"/>
    </w:rPr>
  </w:style>
  <w:style w:type="character" w:customStyle="1" w:styleId="Titolo2Carattere">
    <w:name w:val="Titolo 2 Carattere"/>
    <w:basedOn w:val="Carpredefinitoparagrafo1"/>
    <w:rsid w:val="00746EA3"/>
    <w:rPr>
      <w:rFonts w:ascii="Book Antiqua" w:hAnsi="Book Antiqua" w:cs="Book Antiqua"/>
      <w:b/>
      <w:sz w:val="24"/>
      <w:szCs w:val="24"/>
    </w:rPr>
  </w:style>
  <w:style w:type="character" w:customStyle="1" w:styleId="Corpodeltesto2Carattere">
    <w:name w:val="Corpo del testo 2 Carattere"/>
    <w:basedOn w:val="Carpredefinitoparagrafo1"/>
    <w:rsid w:val="00746EA3"/>
    <w:rPr>
      <w:color w:val="000000"/>
      <w:sz w:val="24"/>
      <w:szCs w:val="24"/>
    </w:rPr>
  </w:style>
  <w:style w:type="character" w:customStyle="1" w:styleId="ListLabel1">
    <w:name w:val="ListLabel 1"/>
    <w:rsid w:val="00746EA3"/>
    <w:rPr>
      <w:sz w:val="20"/>
    </w:rPr>
  </w:style>
  <w:style w:type="character" w:customStyle="1" w:styleId="ListLabel2">
    <w:name w:val="ListLabel 2"/>
    <w:rsid w:val="00746EA3"/>
    <w:rPr>
      <w:rFonts w:cs="Courier New"/>
    </w:rPr>
  </w:style>
  <w:style w:type="character" w:customStyle="1" w:styleId="ListLabel3">
    <w:name w:val="ListLabel 3"/>
    <w:rsid w:val="00746EA3"/>
    <w:rPr>
      <w:rFonts w:eastAsia="Arial Unicode MS" w:cs="Times New Roman"/>
    </w:rPr>
  </w:style>
  <w:style w:type="character" w:customStyle="1" w:styleId="Punti">
    <w:name w:val="Punti"/>
    <w:rsid w:val="00746EA3"/>
    <w:rPr>
      <w:rFonts w:ascii="OpenSymbol" w:eastAsia="OpenSymbol" w:hAnsi="OpenSymbol" w:cs="OpenSymbol"/>
    </w:rPr>
  </w:style>
  <w:style w:type="paragraph" w:customStyle="1" w:styleId="Intestazione1">
    <w:name w:val="Intestazione1"/>
    <w:basedOn w:val="Normale"/>
    <w:next w:val="Corpotesto"/>
    <w:rsid w:val="00746EA3"/>
    <w:pPr>
      <w:keepNext/>
      <w:spacing w:before="240" w:after="120"/>
    </w:pPr>
    <w:rPr>
      <w:rFonts w:ascii="Arial" w:eastAsia="Microsoft YaHei" w:hAnsi="Arial" w:cs="Mangal"/>
      <w:sz w:val="28"/>
      <w:szCs w:val="28"/>
    </w:rPr>
  </w:style>
  <w:style w:type="paragraph" w:styleId="Corpotesto">
    <w:name w:val="Body Text"/>
    <w:basedOn w:val="Normale"/>
    <w:rsid w:val="00746EA3"/>
    <w:pPr>
      <w:spacing w:after="120"/>
    </w:pPr>
  </w:style>
  <w:style w:type="paragraph" w:styleId="Elenco">
    <w:name w:val="List"/>
    <w:basedOn w:val="Corpotesto"/>
    <w:rsid w:val="00746EA3"/>
    <w:rPr>
      <w:rFonts w:cs="Mangal"/>
    </w:rPr>
  </w:style>
  <w:style w:type="paragraph" w:customStyle="1" w:styleId="Didascalia1">
    <w:name w:val="Didascalia1"/>
    <w:basedOn w:val="Normale"/>
    <w:rsid w:val="00746EA3"/>
    <w:pPr>
      <w:suppressLineNumbers/>
      <w:spacing w:before="120" w:after="120"/>
    </w:pPr>
    <w:rPr>
      <w:rFonts w:cs="Mangal"/>
      <w:i/>
      <w:iCs/>
    </w:rPr>
  </w:style>
  <w:style w:type="paragraph" w:customStyle="1" w:styleId="Indice">
    <w:name w:val="Indice"/>
    <w:basedOn w:val="Normale"/>
    <w:rsid w:val="00746EA3"/>
    <w:pPr>
      <w:suppressLineNumbers/>
    </w:pPr>
    <w:rPr>
      <w:rFonts w:cs="Mangal"/>
    </w:rPr>
  </w:style>
  <w:style w:type="paragraph" w:customStyle="1" w:styleId="NormaleWeb1">
    <w:name w:val="Normale (Web)1"/>
    <w:basedOn w:val="Normale"/>
    <w:rsid w:val="00746EA3"/>
    <w:pPr>
      <w:spacing w:before="100" w:after="100"/>
    </w:pPr>
    <w:rPr>
      <w:rFonts w:ascii="Arial Unicode MS" w:eastAsia="Arial Unicode MS" w:hAnsi="Arial Unicode MS" w:cs="Arial Unicode MS"/>
    </w:rPr>
  </w:style>
  <w:style w:type="paragraph" w:customStyle="1" w:styleId="Corpodeltesto21">
    <w:name w:val="Corpo del testo 21"/>
    <w:basedOn w:val="Normale"/>
    <w:rsid w:val="00746EA3"/>
    <w:pPr>
      <w:spacing w:line="360" w:lineRule="auto"/>
      <w:jc w:val="both"/>
    </w:pPr>
    <w:rPr>
      <w:color w:val="000000"/>
    </w:rPr>
  </w:style>
  <w:style w:type="paragraph" w:customStyle="1" w:styleId="Corpodeltesto31">
    <w:name w:val="Corpo del testo 31"/>
    <w:basedOn w:val="Normale"/>
    <w:rsid w:val="00746EA3"/>
    <w:pPr>
      <w:jc w:val="both"/>
    </w:pPr>
    <w:rPr>
      <w:rFonts w:ascii="Book Antiqua" w:hAnsi="Book Antiqua" w:cs="Tahoma"/>
      <w:color w:val="000000"/>
      <w:sz w:val="30"/>
      <w:szCs w:val="27"/>
    </w:rPr>
  </w:style>
  <w:style w:type="paragraph" w:customStyle="1" w:styleId="tx">
    <w:name w:val="tx"/>
    <w:basedOn w:val="Normale"/>
    <w:rsid w:val="00746EA3"/>
    <w:pPr>
      <w:spacing w:before="20" w:after="20"/>
    </w:pPr>
  </w:style>
  <w:style w:type="paragraph" w:styleId="Intestazione">
    <w:name w:val="header"/>
    <w:basedOn w:val="Normale"/>
    <w:rsid w:val="00746EA3"/>
    <w:pPr>
      <w:suppressLineNumbers/>
      <w:tabs>
        <w:tab w:val="center" w:pos="4819"/>
        <w:tab w:val="right" w:pos="9638"/>
      </w:tabs>
    </w:pPr>
  </w:style>
  <w:style w:type="paragraph" w:styleId="Pidipagina">
    <w:name w:val="footer"/>
    <w:basedOn w:val="Normale"/>
    <w:rsid w:val="00746EA3"/>
    <w:pPr>
      <w:suppressLineNumbers/>
      <w:tabs>
        <w:tab w:val="center" w:pos="4819"/>
        <w:tab w:val="right" w:pos="9638"/>
      </w:tabs>
    </w:pPr>
  </w:style>
  <w:style w:type="paragraph" w:customStyle="1" w:styleId="Corpodeltesto210">
    <w:name w:val="Corpo del testo 21"/>
    <w:basedOn w:val="Normale"/>
    <w:rsid w:val="00746EA3"/>
    <w:pPr>
      <w:widowControl w:val="0"/>
      <w:spacing w:after="120" w:line="480" w:lineRule="auto"/>
    </w:pPr>
    <w:rPr>
      <w:rFonts w:eastAsia="Lucida Sans Unicode"/>
      <w:kern w:val="1"/>
    </w:rPr>
  </w:style>
  <w:style w:type="paragraph" w:styleId="Testofumetto">
    <w:name w:val="Balloon Text"/>
    <w:basedOn w:val="Normale"/>
    <w:link w:val="TestofumettoCarattere"/>
    <w:uiPriority w:val="99"/>
    <w:semiHidden/>
    <w:unhideWhenUsed/>
    <w:rsid w:val="00D7237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237E"/>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4305</Words>
  <Characters>24539</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Allegato 1 – Fac-simile Atto costitutivo</vt:lpstr>
    </vt:vector>
  </TitlesOfParts>
  <Company/>
  <LinksUpToDate>false</LinksUpToDate>
  <CharactersWithSpaces>28787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Fac-simile Atto costitutivo</dc:title>
  <dc:creator>consulenza 2</dc:creator>
  <cp:lastModifiedBy>Laura</cp:lastModifiedBy>
  <cp:revision>6</cp:revision>
  <cp:lastPrinted>2017-10-27T14:02:00Z</cp:lastPrinted>
  <dcterms:created xsi:type="dcterms:W3CDTF">2022-04-07T08:59:00Z</dcterms:created>
  <dcterms:modified xsi:type="dcterms:W3CDTF">2022-04-07T09:15:00Z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CSV San Nicola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